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76414" w14:textId="77777777" w:rsidR="00230DCF" w:rsidRPr="00414010" w:rsidRDefault="00230DCF" w:rsidP="00230DCF">
      <w:pPr>
        <w:spacing w:line="360" w:lineRule="auto"/>
        <w:rPr>
          <w:b/>
          <w:sz w:val="28"/>
          <w:szCs w:val="28"/>
          <w:lang w:val="en-US"/>
        </w:rPr>
      </w:pPr>
      <w:r w:rsidRPr="00414010">
        <w:rPr>
          <w:b/>
          <w:sz w:val="28"/>
          <w:szCs w:val="28"/>
          <w:lang w:val="en-US"/>
        </w:rPr>
        <w:t>GA-3 Social, Cultural and Humanitarian Committee (SOCHUM)</w:t>
      </w:r>
    </w:p>
    <w:p w14:paraId="4BB7411C" w14:textId="77777777" w:rsidR="00230DCF" w:rsidRDefault="00230DCF" w:rsidP="00D930CA">
      <w:pPr>
        <w:spacing w:line="360" w:lineRule="auto"/>
        <w:rPr>
          <w:rFonts w:cs="Arial"/>
          <w:b/>
          <w:bCs/>
          <w:color w:val="252525"/>
          <w:sz w:val="24"/>
          <w:szCs w:val="24"/>
          <w:shd w:val="clear" w:color="auto" w:fill="FFFFFF"/>
          <w:lang w:val="en-US"/>
        </w:rPr>
      </w:pPr>
    </w:p>
    <w:p w14:paraId="5049B3F3" w14:textId="77777777" w:rsidR="009F3400" w:rsidRDefault="009F3400" w:rsidP="00D930CA">
      <w:pPr>
        <w:spacing w:line="360" w:lineRule="auto"/>
        <w:rPr>
          <w:rFonts w:cs="Arial"/>
          <w:b/>
          <w:bCs/>
          <w:color w:val="252525"/>
          <w:sz w:val="24"/>
          <w:szCs w:val="24"/>
          <w:shd w:val="clear" w:color="auto" w:fill="FFFFFF"/>
          <w:lang w:val="en-US"/>
        </w:rPr>
      </w:pPr>
    </w:p>
    <w:p w14:paraId="368956E2" w14:textId="77777777" w:rsidR="00D930CA" w:rsidRPr="00D930CA" w:rsidRDefault="00D930CA" w:rsidP="00D930CA">
      <w:pPr>
        <w:spacing w:line="360" w:lineRule="auto"/>
        <w:rPr>
          <w:rFonts w:cs="Arial"/>
          <w:b/>
          <w:bCs/>
          <w:color w:val="252525"/>
          <w:sz w:val="24"/>
          <w:szCs w:val="24"/>
          <w:shd w:val="clear" w:color="auto" w:fill="FFFFFF"/>
          <w:lang w:val="en-US"/>
        </w:rPr>
      </w:pPr>
      <w:r>
        <w:rPr>
          <w:rFonts w:cs="Arial"/>
          <w:b/>
          <w:bCs/>
          <w:color w:val="252525"/>
          <w:sz w:val="24"/>
          <w:szCs w:val="24"/>
          <w:shd w:val="clear" w:color="auto" w:fill="FFFFFF"/>
          <w:lang w:val="en-US"/>
        </w:rPr>
        <w:t>Taking an international stand against antisemitism</w:t>
      </w:r>
    </w:p>
    <w:p w14:paraId="4DD6DB44" w14:textId="77777777" w:rsidR="0042766D" w:rsidRDefault="00D942AB" w:rsidP="00D930CA">
      <w:pPr>
        <w:spacing w:line="360" w:lineRule="auto"/>
        <w:rPr>
          <w:rFonts w:cs="Arial"/>
          <w:sz w:val="24"/>
          <w:szCs w:val="24"/>
          <w:shd w:val="clear" w:color="auto" w:fill="FFFFFF"/>
          <w:lang w:val="en-US"/>
        </w:rPr>
      </w:pPr>
      <w:r w:rsidRPr="00D930CA">
        <w:rPr>
          <w:rFonts w:cs="Arial"/>
          <w:bCs/>
          <w:color w:val="252525"/>
          <w:sz w:val="24"/>
          <w:szCs w:val="24"/>
          <w:shd w:val="clear" w:color="auto" w:fill="FFFFFF"/>
          <w:lang w:val="en-US"/>
        </w:rPr>
        <w:t>Antisemitism</w:t>
      </w:r>
      <w:r w:rsidRPr="00D930CA">
        <w:rPr>
          <w:rFonts w:cs="Arial"/>
          <w:color w:val="252525"/>
          <w:sz w:val="24"/>
          <w:szCs w:val="24"/>
          <w:shd w:val="clear" w:color="auto" w:fill="FFFFFF"/>
          <w:lang w:val="en-US"/>
        </w:rPr>
        <w:t xml:space="preserve"> is prejudice against, hatred of, or discrimination against</w:t>
      </w:r>
      <w:r w:rsidRPr="00D930CA">
        <w:rPr>
          <w:rStyle w:val="apple-converted-space"/>
          <w:rFonts w:cs="Arial"/>
          <w:color w:val="252525"/>
          <w:sz w:val="24"/>
          <w:szCs w:val="24"/>
          <w:shd w:val="clear" w:color="auto" w:fill="FFFFFF"/>
          <w:lang w:val="en-US"/>
        </w:rPr>
        <w:t> </w:t>
      </w:r>
      <w:r w:rsidRPr="00D930CA">
        <w:rPr>
          <w:rFonts w:cs="Arial"/>
          <w:sz w:val="24"/>
          <w:szCs w:val="24"/>
          <w:shd w:val="clear" w:color="auto" w:fill="FFFFFF"/>
          <w:lang w:val="en-US"/>
        </w:rPr>
        <w:t>Jews</w:t>
      </w:r>
      <w:r w:rsidRPr="00D930CA">
        <w:rPr>
          <w:rStyle w:val="apple-converted-space"/>
          <w:rFonts w:cs="Arial"/>
          <w:color w:val="252525"/>
          <w:sz w:val="24"/>
          <w:szCs w:val="24"/>
          <w:shd w:val="clear" w:color="auto" w:fill="FFFFFF"/>
          <w:lang w:val="en-US"/>
        </w:rPr>
        <w:t> </w:t>
      </w:r>
      <w:r w:rsidRPr="00D930CA">
        <w:rPr>
          <w:rFonts w:cs="Arial"/>
          <w:color w:val="252525"/>
          <w:sz w:val="24"/>
          <w:szCs w:val="24"/>
          <w:shd w:val="clear" w:color="auto" w:fill="FFFFFF"/>
          <w:lang w:val="en-US"/>
        </w:rPr>
        <w:t>as an ethnic,</w:t>
      </w:r>
      <w:r w:rsidRPr="00D930CA">
        <w:rPr>
          <w:rStyle w:val="apple-converted-space"/>
          <w:rFonts w:cs="Arial"/>
          <w:color w:val="252525"/>
          <w:sz w:val="24"/>
          <w:szCs w:val="24"/>
          <w:shd w:val="clear" w:color="auto" w:fill="FFFFFF"/>
          <w:lang w:val="en-US"/>
        </w:rPr>
        <w:t> </w:t>
      </w:r>
      <w:r w:rsidRPr="00D930CA">
        <w:rPr>
          <w:rFonts w:cs="Arial"/>
          <w:sz w:val="24"/>
          <w:szCs w:val="24"/>
          <w:shd w:val="clear" w:color="auto" w:fill="FFFFFF"/>
          <w:lang w:val="en-US"/>
        </w:rPr>
        <w:t>religious</w:t>
      </w:r>
      <w:r w:rsidRPr="00D930CA">
        <w:rPr>
          <w:rFonts w:cs="Arial"/>
          <w:color w:val="252525"/>
          <w:sz w:val="24"/>
          <w:szCs w:val="24"/>
          <w:shd w:val="clear" w:color="auto" w:fill="FFFFFF"/>
          <w:lang w:val="en-US"/>
        </w:rPr>
        <w:t>, or</w:t>
      </w:r>
      <w:r w:rsidRPr="00D930CA">
        <w:rPr>
          <w:rStyle w:val="apple-converted-space"/>
          <w:rFonts w:cs="Arial"/>
          <w:color w:val="252525"/>
          <w:sz w:val="24"/>
          <w:szCs w:val="24"/>
          <w:shd w:val="clear" w:color="auto" w:fill="FFFFFF"/>
          <w:lang w:val="en-US"/>
        </w:rPr>
        <w:t> </w:t>
      </w:r>
      <w:r w:rsidRPr="00D930CA">
        <w:rPr>
          <w:rFonts w:cs="Arial"/>
          <w:sz w:val="24"/>
          <w:szCs w:val="24"/>
          <w:shd w:val="clear" w:color="auto" w:fill="FFFFFF"/>
          <w:lang w:val="en-US"/>
        </w:rPr>
        <w:t>racial group</w:t>
      </w:r>
      <w:r w:rsidRPr="00D930CA">
        <w:rPr>
          <w:rFonts w:cs="Arial"/>
          <w:color w:val="252525"/>
          <w:sz w:val="24"/>
          <w:szCs w:val="24"/>
          <w:shd w:val="clear" w:color="auto" w:fill="FFFFFF"/>
          <w:lang w:val="en-US"/>
        </w:rPr>
        <w:t>.</w:t>
      </w:r>
      <w:r w:rsidRPr="00D930CA">
        <w:rPr>
          <w:rStyle w:val="apple-converted-space"/>
          <w:rFonts w:cs="Arial"/>
          <w:color w:val="252525"/>
          <w:sz w:val="24"/>
          <w:szCs w:val="24"/>
          <w:shd w:val="clear" w:color="auto" w:fill="FFFFFF"/>
          <w:lang w:val="en-US"/>
        </w:rPr>
        <w:t> </w:t>
      </w:r>
      <w:r w:rsidRPr="00D930CA">
        <w:rPr>
          <w:rFonts w:cs="Arial"/>
          <w:color w:val="252525"/>
          <w:sz w:val="24"/>
          <w:szCs w:val="24"/>
          <w:shd w:val="clear" w:color="auto" w:fill="FFFFFF"/>
          <w:lang w:val="en-US"/>
        </w:rPr>
        <w:t xml:space="preserve">A person who holds such positions is called an </w:t>
      </w:r>
      <w:r w:rsidRPr="00D930CA">
        <w:rPr>
          <w:rFonts w:cs="Arial"/>
          <w:bCs/>
          <w:color w:val="252525"/>
          <w:sz w:val="24"/>
          <w:szCs w:val="24"/>
          <w:shd w:val="clear" w:color="auto" w:fill="FFFFFF"/>
          <w:lang w:val="en-US"/>
        </w:rPr>
        <w:t>anti-Semite</w:t>
      </w:r>
      <w:r w:rsidRPr="00D930CA">
        <w:rPr>
          <w:rFonts w:cs="Arial"/>
          <w:color w:val="252525"/>
          <w:sz w:val="24"/>
          <w:szCs w:val="24"/>
          <w:shd w:val="clear" w:color="auto" w:fill="FFFFFF"/>
          <w:lang w:val="en-US"/>
        </w:rPr>
        <w:t>. Antisemitism is widely considered to be a form of</w:t>
      </w:r>
      <w:r w:rsidRPr="00D930CA">
        <w:rPr>
          <w:rStyle w:val="apple-converted-space"/>
          <w:rFonts w:cs="Arial"/>
          <w:color w:val="252525"/>
          <w:sz w:val="24"/>
          <w:szCs w:val="24"/>
          <w:shd w:val="clear" w:color="auto" w:fill="FFFFFF"/>
          <w:lang w:val="en-US"/>
        </w:rPr>
        <w:t> </w:t>
      </w:r>
      <w:r w:rsidRPr="00D930CA">
        <w:rPr>
          <w:rFonts w:cs="Arial"/>
          <w:sz w:val="24"/>
          <w:szCs w:val="24"/>
          <w:shd w:val="clear" w:color="auto" w:fill="FFFFFF"/>
          <w:lang w:val="en-US"/>
        </w:rPr>
        <w:t>racism.</w:t>
      </w:r>
    </w:p>
    <w:p w14:paraId="46A69E43" w14:textId="77777777" w:rsidR="00230DCF" w:rsidRPr="00D930CA" w:rsidRDefault="009F3400" w:rsidP="00D930CA">
      <w:pPr>
        <w:spacing w:line="360" w:lineRule="auto"/>
        <w:rPr>
          <w:rFonts w:cs="Arial"/>
          <w:sz w:val="24"/>
          <w:szCs w:val="24"/>
          <w:shd w:val="clear" w:color="auto" w:fill="FFFFFF"/>
          <w:lang w:val="en-US"/>
        </w:rPr>
      </w:pPr>
      <w:r>
        <w:rPr>
          <w:noProof/>
          <w:lang w:eastAsia="tr-TR"/>
        </w:rPr>
        <w:t xml:space="preserve">               </w:t>
      </w:r>
      <w:r>
        <w:rPr>
          <w:noProof/>
          <w:lang w:val="en-US" w:eastAsia="da-DK"/>
        </w:rPr>
        <w:drawing>
          <wp:inline distT="0" distB="0" distL="0" distR="0" wp14:anchorId="13F54C8D" wp14:editId="44866C81">
            <wp:extent cx="1968500" cy="1881801"/>
            <wp:effectExtent l="0" t="0" r="0" b="4445"/>
            <wp:docPr id="2" name="Resim 2" descr="http://archive.adl.org/NR/rdonlyres/el6pwp2z2q5zina6igt6didozn4gilqc5umbn7d7uvlnoy324mxyfkkotbx25senvszelholhaplha/saudiarabia3in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chive.adl.org/NR/rdonlyres/el6pwp2z2q5zina6igt6didozn4gilqc5umbn7d7uvlnoy324mxyfkkotbx25senvszelholhaplha/saudiarabia3intr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7910" cy="1919475"/>
                    </a:xfrm>
                    <a:prstGeom prst="rect">
                      <a:avLst/>
                    </a:prstGeom>
                    <a:noFill/>
                    <a:ln>
                      <a:noFill/>
                    </a:ln>
                  </pic:spPr>
                </pic:pic>
              </a:graphicData>
            </a:graphic>
          </wp:inline>
        </w:drawing>
      </w:r>
      <w:r>
        <w:rPr>
          <w:noProof/>
          <w:lang w:eastAsia="tr-TR"/>
        </w:rPr>
        <w:t xml:space="preserve">                                          </w:t>
      </w:r>
      <w:r w:rsidR="00230DCF">
        <w:rPr>
          <w:noProof/>
          <w:lang w:val="en-US" w:eastAsia="da-DK"/>
        </w:rPr>
        <w:drawing>
          <wp:inline distT="0" distB="0" distL="0" distR="0" wp14:anchorId="73FD5BF0" wp14:editId="59BD068A">
            <wp:extent cx="1783080" cy="2054108"/>
            <wp:effectExtent l="0" t="0" r="7620" b="3810"/>
            <wp:docPr id="3" name="Resim 3" descr="Yellowbadge 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badge logo.sv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5461" cy="2068371"/>
                    </a:xfrm>
                    <a:prstGeom prst="rect">
                      <a:avLst/>
                    </a:prstGeom>
                    <a:noFill/>
                    <a:ln>
                      <a:noFill/>
                    </a:ln>
                  </pic:spPr>
                </pic:pic>
              </a:graphicData>
            </a:graphic>
          </wp:inline>
        </w:drawing>
      </w:r>
    </w:p>
    <w:p w14:paraId="01125306" w14:textId="77777777" w:rsidR="00D942AB" w:rsidRPr="00D930CA" w:rsidRDefault="00D942AB" w:rsidP="00D930CA">
      <w:pPr>
        <w:spacing w:line="360" w:lineRule="auto"/>
        <w:rPr>
          <w:rFonts w:cs="Arial"/>
          <w:color w:val="252525"/>
          <w:sz w:val="24"/>
          <w:szCs w:val="24"/>
          <w:shd w:val="clear" w:color="auto" w:fill="FFFFFF"/>
          <w:lang w:val="en-US"/>
        </w:rPr>
      </w:pPr>
      <w:r w:rsidRPr="00D930CA">
        <w:rPr>
          <w:rFonts w:cs="Arial"/>
          <w:color w:val="252525"/>
          <w:sz w:val="24"/>
          <w:szCs w:val="24"/>
          <w:shd w:val="clear" w:color="auto" w:fill="FFFFFF"/>
          <w:lang w:val="en-US"/>
        </w:rPr>
        <w:t>Antisemitism may be manifested in many ways, rangi</w:t>
      </w:r>
      <w:r w:rsidR="00230DCF">
        <w:rPr>
          <w:rFonts w:cs="Arial"/>
          <w:color w:val="252525"/>
          <w:sz w:val="24"/>
          <w:szCs w:val="24"/>
          <w:shd w:val="clear" w:color="auto" w:fill="FFFFFF"/>
          <w:lang w:val="en-US"/>
        </w:rPr>
        <w:t>ng from expressions of hatred</w:t>
      </w:r>
      <w:r w:rsidRPr="00D930CA">
        <w:rPr>
          <w:rFonts w:cs="Arial"/>
          <w:color w:val="252525"/>
          <w:sz w:val="24"/>
          <w:szCs w:val="24"/>
          <w:shd w:val="clear" w:color="auto" w:fill="FFFFFF"/>
          <w:lang w:val="en-US"/>
        </w:rPr>
        <w:t xml:space="preserve"> or discrimination against individual Jews to organized</w:t>
      </w:r>
      <w:r w:rsidRPr="00D930CA">
        <w:rPr>
          <w:rStyle w:val="apple-converted-space"/>
          <w:rFonts w:cs="Arial"/>
          <w:color w:val="252525"/>
          <w:sz w:val="24"/>
          <w:szCs w:val="24"/>
          <w:shd w:val="clear" w:color="auto" w:fill="FFFFFF"/>
          <w:lang w:val="en-US"/>
        </w:rPr>
        <w:t> </w:t>
      </w:r>
      <w:r w:rsidRPr="00D930CA">
        <w:rPr>
          <w:rFonts w:cs="Arial"/>
          <w:sz w:val="24"/>
          <w:szCs w:val="24"/>
          <w:shd w:val="clear" w:color="auto" w:fill="FFFFFF"/>
          <w:lang w:val="en-US"/>
        </w:rPr>
        <w:t>violent attacks</w:t>
      </w:r>
      <w:r w:rsidRPr="00D930CA">
        <w:rPr>
          <w:rStyle w:val="apple-converted-space"/>
          <w:rFonts w:cs="Arial"/>
          <w:color w:val="252525"/>
          <w:sz w:val="24"/>
          <w:szCs w:val="24"/>
          <w:shd w:val="clear" w:color="auto" w:fill="FFFFFF"/>
          <w:lang w:val="en-US"/>
        </w:rPr>
        <w:t> </w:t>
      </w:r>
      <w:r w:rsidRPr="00D930CA">
        <w:rPr>
          <w:rFonts w:cs="Arial"/>
          <w:color w:val="252525"/>
          <w:sz w:val="24"/>
          <w:szCs w:val="24"/>
          <w:shd w:val="clear" w:color="auto" w:fill="FFFFFF"/>
          <w:lang w:val="en-US"/>
        </w:rPr>
        <w:t>by mobs, state police, or even military attacks on entire Jewish communities. Although the term did not come into common usage until the 19th century, it is now also applied to historic anti-Jewish incidents. Notable instances of</w:t>
      </w:r>
      <w:r w:rsidRPr="00D930CA">
        <w:rPr>
          <w:rStyle w:val="apple-converted-space"/>
          <w:rFonts w:cs="Arial"/>
          <w:color w:val="252525"/>
          <w:sz w:val="24"/>
          <w:szCs w:val="24"/>
          <w:shd w:val="clear" w:color="auto" w:fill="FFFFFF"/>
          <w:lang w:val="en-US"/>
        </w:rPr>
        <w:t> </w:t>
      </w:r>
      <w:r w:rsidRPr="00D930CA">
        <w:rPr>
          <w:rFonts w:cs="Arial"/>
          <w:sz w:val="24"/>
          <w:szCs w:val="24"/>
          <w:shd w:val="clear" w:color="auto" w:fill="FFFFFF"/>
          <w:lang w:val="en-US"/>
        </w:rPr>
        <w:t>persecution</w:t>
      </w:r>
      <w:r w:rsidRPr="00D930CA">
        <w:rPr>
          <w:rStyle w:val="apple-converted-space"/>
          <w:rFonts w:cs="Arial"/>
          <w:color w:val="252525"/>
          <w:sz w:val="24"/>
          <w:szCs w:val="24"/>
          <w:shd w:val="clear" w:color="auto" w:fill="FFFFFF"/>
          <w:lang w:val="en-US"/>
        </w:rPr>
        <w:t> </w:t>
      </w:r>
      <w:r w:rsidRPr="00D930CA">
        <w:rPr>
          <w:rFonts w:cs="Arial"/>
          <w:color w:val="252525"/>
          <w:sz w:val="24"/>
          <w:szCs w:val="24"/>
          <w:shd w:val="clear" w:color="auto" w:fill="FFFFFF"/>
          <w:lang w:val="en-US"/>
        </w:rPr>
        <w:t>include the</w:t>
      </w:r>
      <w:r w:rsidRPr="00D930CA">
        <w:rPr>
          <w:rStyle w:val="apple-converted-space"/>
          <w:rFonts w:cs="Arial"/>
          <w:color w:val="252525"/>
          <w:sz w:val="24"/>
          <w:szCs w:val="24"/>
          <w:shd w:val="clear" w:color="auto" w:fill="FFFFFF"/>
          <w:lang w:val="en-US"/>
        </w:rPr>
        <w:t> </w:t>
      </w:r>
      <w:r w:rsidRPr="00D930CA">
        <w:rPr>
          <w:rFonts w:cs="Arial"/>
          <w:sz w:val="24"/>
          <w:szCs w:val="24"/>
          <w:shd w:val="clear" w:color="auto" w:fill="FFFFFF"/>
          <w:lang w:val="en-US"/>
        </w:rPr>
        <w:t>pogroms which preceded the First Crusade</w:t>
      </w:r>
      <w:r w:rsidRPr="00D930CA">
        <w:rPr>
          <w:rStyle w:val="apple-converted-space"/>
          <w:rFonts w:cs="Arial"/>
          <w:color w:val="252525"/>
          <w:sz w:val="24"/>
          <w:szCs w:val="24"/>
          <w:shd w:val="clear" w:color="auto" w:fill="FFFFFF"/>
          <w:lang w:val="en-US"/>
        </w:rPr>
        <w:t> </w:t>
      </w:r>
      <w:r w:rsidRPr="00D930CA">
        <w:rPr>
          <w:rFonts w:cs="Arial"/>
          <w:color w:val="252525"/>
          <w:sz w:val="24"/>
          <w:szCs w:val="24"/>
          <w:shd w:val="clear" w:color="auto" w:fill="FFFFFF"/>
          <w:lang w:val="en-US"/>
        </w:rPr>
        <w:t>in 1096, the</w:t>
      </w:r>
      <w:r w:rsidRPr="00D930CA">
        <w:rPr>
          <w:rStyle w:val="apple-converted-space"/>
          <w:rFonts w:cs="Arial"/>
          <w:color w:val="252525"/>
          <w:sz w:val="24"/>
          <w:szCs w:val="24"/>
          <w:shd w:val="clear" w:color="auto" w:fill="FFFFFF"/>
          <w:lang w:val="en-US"/>
        </w:rPr>
        <w:t> </w:t>
      </w:r>
      <w:r w:rsidRPr="00D930CA">
        <w:rPr>
          <w:rFonts w:cs="Arial"/>
          <w:sz w:val="24"/>
          <w:szCs w:val="24"/>
          <w:shd w:val="clear" w:color="auto" w:fill="FFFFFF"/>
          <w:lang w:val="en-US"/>
        </w:rPr>
        <w:t>expulsion from England</w:t>
      </w:r>
      <w:r w:rsidRPr="00D930CA">
        <w:rPr>
          <w:rStyle w:val="apple-converted-space"/>
          <w:rFonts w:cs="Arial"/>
          <w:color w:val="252525"/>
          <w:sz w:val="24"/>
          <w:szCs w:val="24"/>
          <w:shd w:val="clear" w:color="auto" w:fill="FFFFFF"/>
          <w:lang w:val="en-US"/>
        </w:rPr>
        <w:t> </w:t>
      </w:r>
      <w:r w:rsidRPr="00D930CA">
        <w:rPr>
          <w:rFonts w:cs="Arial"/>
          <w:color w:val="252525"/>
          <w:sz w:val="24"/>
          <w:szCs w:val="24"/>
          <w:shd w:val="clear" w:color="auto" w:fill="FFFFFF"/>
          <w:lang w:val="en-US"/>
        </w:rPr>
        <w:t>in 1290, the</w:t>
      </w:r>
      <w:r w:rsidRPr="00D930CA">
        <w:rPr>
          <w:rStyle w:val="apple-converted-space"/>
          <w:rFonts w:cs="Arial"/>
          <w:color w:val="252525"/>
          <w:sz w:val="24"/>
          <w:szCs w:val="24"/>
          <w:shd w:val="clear" w:color="auto" w:fill="FFFFFF"/>
          <w:lang w:val="en-US"/>
        </w:rPr>
        <w:t> </w:t>
      </w:r>
      <w:r w:rsidRPr="00D930CA">
        <w:rPr>
          <w:rFonts w:cs="Arial"/>
          <w:sz w:val="24"/>
          <w:szCs w:val="24"/>
          <w:shd w:val="clear" w:color="auto" w:fill="FFFFFF"/>
          <w:lang w:val="en-US"/>
        </w:rPr>
        <w:t>massacres of Spanish Jews</w:t>
      </w:r>
      <w:r w:rsidRPr="00D930CA">
        <w:rPr>
          <w:rStyle w:val="apple-converted-space"/>
          <w:rFonts w:cs="Arial"/>
          <w:color w:val="252525"/>
          <w:sz w:val="24"/>
          <w:szCs w:val="24"/>
          <w:shd w:val="clear" w:color="auto" w:fill="FFFFFF"/>
          <w:lang w:val="en-US"/>
        </w:rPr>
        <w:t> </w:t>
      </w:r>
      <w:r w:rsidRPr="00D930CA">
        <w:rPr>
          <w:rFonts w:cs="Arial"/>
          <w:color w:val="252525"/>
          <w:sz w:val="24"/>
          <w:szCs w:val="24"/>
          <w:shd w:val="clear" w:color="auto" w:fill="FFFFFF"/>
          <w:lang w:val="en-US"/>
        </w:rPr>
        <w:t>in 1391, the persecutions of the</w:t>
      </w:r>
      <w:r w:rsidRPr="00D930CA">
        <w:rPr>
          <w:rStyle w:val="apple-converted-space"/>
          <w:rFonts w:cs="Arial"/>
          <w:color w:val="252525"/>
          <w:sz w:val="24"/>
          <w:szCs w:val="24"/>
          <w:shd w:val="clear" w:color="auto" w:fill="FFFFFF"/>
          <w:lang w:val="en-US"/>
        </w:rPr>
        <w:t> </w:t>
      </w:r>
      <w:r w:rsidRPr="00D930CA">
        <w:rPr>
          <w:rFonts w:cs="Arial"/>
          <w:sz w:val="24"/>
          <w:szCs w:val="24"/>
          <w:shd w:val="clear" w:color="auto" w:fill="FFFFFF"/>
          <w:lang w:val="en-US"/>
        </w:rPr>
        <w:t>Spanish Inquisition</w:t>
      </w:r>
      <w:r w:rsidRPr="00D930CA">
        <w:rPr>
          <w:rFonts w:cs="Arial"/>
          <w:color w:val="252525"/>
          <w:sz w:val="24"/>
          <w:szCs w:val="24"/>
          <w:shd w:val="clear" w:color="auto" w:fill="FFFFFF"/>
          <w:lang w:val="en-US"/>
        </w:rPr>
        <w:t>, the</w:t>
      </w:r>
      <w:r w:rsidRPr="00D930CA">
        <w:rPr>
          <w:rStyle w:val="apple-converted-space"/>
          <w:rFonts w:cs="Arial"/>
          <w:color w:val="252525"/>
          <w:sz w:val="24"/>
          <w:szCs w:val="24"/>
          <w:shd w:val="clear" w:color="auto" w:fill="FFFFFF"/>
          <w:lang w:val="en-US"/>
        </w:rPr>
        <w:t> </w:t>
      </w:r>
      <w:r w:rsidRPr="00D930CA">
        <w:rPr>
          <w:rFonts w:cs="Arial"/>
          <w:sz w:val="24"/>
          <w:szCs w:val="24"/>
          <w:shd w:val="clear" w:color="auto" w:fill="FFFFFF"/>
          <w:lang w:val="en-US"/>
        </w:rPr>
        <w:t>expulsion from Spain</w:t>
      </w:r>
      <w:r w:rsidRPr="00D930CA">
        <w:rPr>
          <w:rStyle w:val="apple-converted-space"/>
          <w:rFonts w:cs="Arial"/>
          <w:color w:val="252525"/>
          <w:sz w:val="24"/>
          <w:szCs w:val="24"/>
          <w:shd w:val="clear" w:color="auto" w:fill="FFFFFF"/>
          <w:lang w:val="en-US"/>
        </w:rPr>
        <w:t> </w:t>
      </w:r>
      <w:r w:rsidRPr="00D930CA">
        <w:rPr>
          <w:rFonts w:cs="Arial"/>
          <w:color w:val="252525"/>
          <w:sz w:val="24"/>
          <w:szCs w:val="24"/>
          <w:shd w:val="clear" w:color="auto" w:fill="FFFFFF"/>
          <w:lang w:val="en-US"/>
        </w:rPr>
        <w:t>in 1492,</w:t>
      </w:r>
      <w:r w:rsidRPr="00D930CA">
        <w:rPr>
          <w:rStyle w:val="apple-converted-space"/>
          <w:rFonts w:cs="Arial"/>
          <w:color w:val="252525"/>
          <w:sz w:val="24"/>
          <w:szCs w:val="24"/>
          <w:shd w:val="clear" w:color="auto" w:fill="FFFFFF"/>
          <w:lang w:val="en-US"/>
        </w:rPr>
        <w:t> </w:t>
      </w:r>
      <w:r w:rsidRPr="00D930CA">
        <w:rPr>
          <w:rFonts w:cs="Arial"/>
          <w:sz w:val="24"/>
          <w:szCs w:val="24"/>
          <w:shd w:val="clear" w:color="auto" w:fill="FFFFFF"/>
          <w:lang w:val="en-US"/>
        </w:rPr>
        <w:t>Cossack massacres in Ukraine</w:t>
      </w:r>
      <w:r w:rsidRPr="00D930CA">
        <w:rPr>
          <w:rStyle w:val="apple-converted-space"/>
          <w:rFonts w:cs="Arial"/>
          <w:color w:val="252525"/>
          <w:sz w:val="24"/>
          <w:szCs w:val="24"/>
          <w:shd w:val="clear" w:color="auto" w:fill="FFFFFF"/>
          <w:lang w:val="en-US"/>
        </w:rPr>
        <w:t> </w:t>
      </w:r>
      <w:r w:rsidRPr="00D930CA">
        <w:rPr>
          <w:rFonts w:cs="Arial"/>
          <w:color w:val="252525"/>
          <w:sz w:val="24"/>
          <w:szCs w:val="24"/>
          <w:shd w:val="clear" w:color="auto" w:fill="FFFFFF"/>
          <w:lang w:val="en-US"/>
        </w:rPr>
        <w:t>of 1648–1657, various</w:t>
      </w:r>
      <w:r w:rsidRPr="00D930CA">
        <w:rPr>
          <w:rStyle w:val="apple-converted-space"/>
          <w:rFonts w:cs="Arial"/>
          <w:color w:val="252525"/>
          <w:sz w:val="24"/>
          <w:szCs w:val="24"/>
          <w:shd w:val="clear" w:color="auto" w:fill="FFFFFF"/>
          <w:lang w:val="en-US"/>
        </w:rPr>
        <w:t> </w:t>
      </w:r>
      <w:r w:rsidRPr="00D930CA">
        <w:rPr>
          <w:rFonts w:cs="Arial"/>
          <w:sz w:val="24"/>
          <w:szCs w:val="24"/>
          <w:shd w:val="clear" w:color="auto" w:fill="FFFFFF"/>
          <w:lang w:val="en-US"/>
        </w:rPr>
        <w:t>pogroms in Imperial Russia</w:t>
      </w:r>
      <w:r w:rsidRPr="00D930CA">
        <w:rPr>
          <w:rStyle w:val="apple-converted-space"/>
          <w:rFonts w:cs="Arial"/>
          <w:color w:val="252525"/>
          <w:sz w:val="24"/>
          <w:szCs w:val="24"/>
          <w:shd w:val="clear" w:color="auto" w:fill="FFFFFF"/>
          <w:lang w:val="en-US"/>
        </w:rPr>
        <w:t> </w:t>
      </w:r>
      <w:r w:rsidRPr="00D930CA">
        <w:rPr>
          <w:rFonts w:cs="Arial"/>
          <w:color w:val="252525"/>
          <w:sz w:val="24"/>
          <w:szCs w:val="24"/>
          <w:shd w:val="clear" w:color="auto" w:fill="FFFFFF"/>
          <w:lang w:val="en-US"/>
        </w:rPr>
        <w:t>between 1821 and 1906, the 1894–1906</w:t>
      </w:r>
      <w:r w:rsidRPr="00D930CA">
        <w:rPr>
          <w:rStyle w:val="apple-converted-space"/>
          <w:rFonts w:cs="Arial"/>
          <w:color w:val="252525"/>
          <w:sz w:val="24"/>
          <w:szCs w:val="24"/>
          <w:shd w:val="clear" w:color="auto" w:fill="FFFFFF"/>
          <w:lang w:val="en-US"/>
        </w:rPr>
        <w:t> </w:t>
      </w:r>
      <w:r w:rsidRPr="00D930CA">
        <w:rPr>
          <w:rFonts w:cs="Arial"/>
          <w:sz w:val="24"/>
          <w:szCs w:val="24"/>
          <w:shd w:val="clear" w:color="auto" w:fill="FFFFFF"/>
          <w:lang w:val="en-US"/>
        </w:rPr>
        <w:t>Dreyfus affair</w:t>
      </w:r>
      <w:r w:rsidRPr="00D930CA">
        <w:rPr>
          <w:rStyle w:val="apple-converted-space"/>
          <w:rFonts w:cs="Arial"/>
          <w:color w:val="252525"/>
          <w:sz w:val="24"/>
          <w:szCs w:val="24"/>
          <w:shd w:val="clear" w:color="auto" w:fill="FFFFFF"/>
          <w:lang w:val="en-US"/>
        </w:rPr>
        <w:t> </w:t>
      </w:r>
      <w:r w:rsidRPr="00D930CA">
        <w:rPr>
          <w:rFonts w:cs="Arial"/>
          <w:color w:val="252525"/>
          <w:sz w:val="24"/>
          <w:szCs w:val="24"/>
          <w:shd w:val="clear" w:color="auto" w:fill="FFFFFF"/>
          <w:lang w:val="en-US"/>
        </w:rPr>
        <w:t>in France, the</w:t>
      </w:r>
      <w:r w:rsidRPr="00D930CA">
        <w:rPr>
          <w:rStyle w:val="apple-converted-space"/>
          <w:rFonts w:cs="Arial"/>
          <w:color w:val="252525"/>
          <w:sz w:val="24"/>
          <w:szCs w:val="24"/>
          <w:shd w:val="clear" w:color="auto" w:fill="FFFFFF"/>
          <w:lang w:val="en-US"/>
        </w:rPr>
        <w:t> </w:t>
      </w:r>
      <w:r w:rsidRPr="00D930CA">
        <w:rPr>
          <w:rFonts w:cs="Arial"/>
          <w:sz w:val="24"/>
          <w:szCs w:val="24"/>
          <w:shd w:val="clear" w:color="auto" w:fill="FFFFFF"/>
          <w:lang w:val="en-US"/>
        </w:rPr>
        <w:t>Holocaust</w:t>
      </w:r>
      <w:r w:rsidRPr="00D930CA">
        <w:rPr>
          <w:rStyle w:val="apple-converted-space"/>
          <w:rFonts w:cs="Arial"/>
          <w:color w:val="252525"/>
          <w:sz w:val="24"/>
          <w:szCs w:val="24"/>
          <w:shd w:val="clear" w:color="auto" w:fill="FFFFFF"/>
          <w:lang w:val="en-US"/>
        </w:rPr>
        <w:t> </w:t>
      </w:r>
      <w:r w:rsidRPr="00D930CA">
        <w:rPr>
          <w:rFonts w:cs="Arial"/>
          <w:color w:val="252525"/>
          <w:sz w:val="24"/>
          <w:szCs w:val="24"/>
          <w:shd w:val="clear" w:color="auto" w:fill="FFFFFF"/>
          <w:lang w:val="en-US"/>
        </w:rPr>
        <w:t>in German-occupied Europe, official</w:t>
      </w:r>
      <w:r w:rsidRPr="00D930CA">
        <w:rPr>
          <w:rStyle w:val="apple-converted-space"/>
          <w:rFonts w:cs="Arial"/>
          <w:color w:val="252525"/>
          <w:sz w:val="24"/>
          <w:szCs w:val="24"/>
          <w:shd w:val="clear" w:color="auto" w:fill="FFFFFF"/>
          <w:lang w:val="en-US"/>
        </w:rPr>
        <w:t> </w:t>
      </w:r>
      <w:r w:rsidRPr="00D930CA">
        <w:rPr>
          <w:rFonts w:cs="Arial"/>
          <w:sz w:val="24"/>
          <w:szCs w:val="24"/>
          <w:shd w:val="clear" w:color="auto" w:fill="FFFFFF"/>
          <w:lang w:val="en-US"/>
        </w:rPr>
        <w:t>Soviet anti-Jewish policies</w:t>
      </w:r>
      <w:r w:rsidRPr="00D930CA">
        <w:rPr>
          <w:rStyle w:val="apple-converted-space"/>
          <w:rFonts w:cs="Arial"/>
          <w:color w:val="252525"/>
          <w:sz w:val="24"/>
          <w:szCs w:val="24"/>
          <w:shd w:val="clear" w:color="auto" w:fill="FFFFFF"/>
          <w:lang w:val="en-US"/>
        </w:rPr>
        <w:t> </w:t>
      </w:r>
      <w:r w:rsidRPr="00D930CA">
        <w:rPr>
          <w:rFonts w:cs="Arial"/>
          <w:color w:val="252525"/>
          <w:sz w:val="24"/>
          <w:szCs w:val="24"/>
          <w:shd w:val="clear" w:color="auto" w:fill="FFFFFF"/>
          <w:lang w:val="en-US"/>
        </w:rPr>
        <w:t>and Arab and Muslim involvement in the</w:t>
      </w:r>
      <w:r w:rsidRPr="00D930CA">
        <w:rPr>
          <w:rStyle w:val="apple-converted-space"/>
          <w:rFonts w:cs="Arial"/>
          <w:color w:val="252525"/>
          <w:sz w:val="24"/>
          <w:szCs w:val="24"/>
          <w:shd w:val="clear" w:color="auto" w:fill="FFFFFF"/>
          <w:lang w:val="en-US"/>
        </w:rPr>
        <w:t> </w:t>
      </w:r>
      <w:r w:rsidRPr="00D930CA">
        <w:rPr>
          <w:rFonts w:cs="Arial"/>
          <w:sz w:val="24"/>
          <w:szCs w:val="24"/>
          <w:shd w:val="clear" w:color="auto" w:fill="FFFFFF"/>
          <w:lang w:val="en-US"/>
        </w:rPr>
        <w:t>Jewish exodus from Arab and Muslim countries</w:t>
      </w:r>
      <w:r w:rsidRPr="00D930CA">
        <w:rPr>
          <w:rFonts w:cs="Arial"/>
          <w:color w:val="252525"/>
          <w:sz w:val="24"/>
          <w:szCs w:val="24"/>
          <w:shd w:val="clear" w:color="auto" w:fill="FFFFFF"/>
          <w:lang w:val="en-US"/>
        </w:rPr>
        <w:t>.</w:t>
      </w:r>
    </w:p>
    <w:p w14:paraId="3707C920" w14:textId="77777777" w:rsidR="009F3400" w:rsidRDefault="009F3400" w:rsidP="00D930CA">
      <w:pPr>
        <w:spacing w:line="360" w:lineRule="auto"/>
        <w:rPr>
          <w:rFonts w:cs="Arial"/>
          <w:color w:val="252525"/>
          <w:sz w:val="24"/>
          <w:szCs w:val="24"/>
          <w:shd w:val="clear" w:color="auto" w:fill="FFFFFF"/>
          <w:lang w:val="en-US"/>
        </w:rPr>
      </w:pPr>
    </w:p>
    <w:p w14:paraId="40BB9017" w14:textId="77777777" w:rsidR="00187A00" w:rsidRPr="00D930CA" w:rsidRDefault="00187A00" w:rsidP="00D930CA">
      <w:pPr>
        <w:spacing w:line="360" w:lineRule="auto"/>
        <w:rPr>
          <w:rFonts w:cs="Arial"/>
          <w:color w:val="252525"/>
          <w:sz w:val="24"/>
          <w:szCs w:val="24"/>
          <w:shd w:val="clear" w:color="auto" w:fill="FFFFFF"/>
          <w:lang w:val="en-US"/>
        </w:rPr>
      </w:pPr>
      <w:r w:rsidRPr="00D930CA">
        <w:rPr>
          <w:rFonts w:cs="Arial"/>
          <w:color w:val="252525"/>
          <w:sz w:val="24"/>
          <w:szCs w:val="24"/>
          <w:shd w:val="clear" w:color="auto" w:fill="FFFFFF"/>
          <w:lang w:val="en-US"/>
        </w:rPr>
        <w:t>Antisemitism is manifested in many forms. According to</w:t>
      </w:r>
      <w:r w:rsidR="006D7BDB" w:rsidRPr="00D930CA">
        <w:rPr>
          <w:rFonts w:cs="Arial"/>
          <w:color w:val="252525"/>
          <w:sz w:val="24"/>
          <w:szCs w:val="24"/>
          <w:shd w:val="clear" w:color="auto" w:fill="FFFFFF"/>
          <w:lang w:val="en-US"/>
        </w:rPr>
        <w:t xml:space="preserve"> Louis </w:t>
      </w:r>
      <w:proofErr w:type="spellStart"/>
      <w:r w:rsidR="006D7BDB" w:rsidRPr="00D930CA">
        <w:rPr>
          <w:rFonts w:cs="Arial"/>
          <w:color w:val="252525"/>
          <w:sz w:val="24"/>
          <w:szCs w:val="24"/>
          <w:shd w:val="clear" w:color="auto" w:fill="FFFFFF"/>
          <w:lang w:val="en-US"/>
        </w:rPr>
        <w:t>Harap</w:t>
      </w:r>
      <w:proofErr w:type="spellEnd"/>
      <w:r w:rsidR="006D7BDB" w:rsidRPr="00D930CA">
        <w:rPr>
          <w:rFonts w:cs="Arial"/>
          <w:color w:val="252525"/>
          <w:sz w:val="24"/>
          <w:szCs w:val="24"/>
          <w:shd w:val="clear" w:color="auto" w:fill="FFFFFF"/>
          <w:lang w:val="en-US"/>
        </w:rPr>
        <w:t xml:space="preserve"> it is manifested in six forms:</w:t>
      </w:r>
    </w:p>
    <w:p w14:paraId="7693A1E3" w14:textId="77777777" w:rsidR="006D7BDB" w:rsidRPr="00D930CA" w:rsidRDefault="006D7BDB" w:rsidP="00D930CA">
      <w:pPr>
        <w:numPr>
          <w:ilvl w:val="0"/>
          <w:numId w:val="1"/>
        </w:numPr>
        <w:shd w:val="clear" w:color="auto" w:fill="FFFFFF"/>
        <w:spacing w:before="100" w:beforeAutospacing="1" w:after="24" w:line="360" w:lineRule="auto"/>
        <w:ind w:left="384"/>
        <w:rPr>
          <w:rFonts w:eastAsia="Times New Roman" w:cs="Arial"/>
          <w:color w:val="252525"/>
          <w:sz w:val="24"/>
          <w:szCs w:val="24"/>
          <w:lang w:val="en-US" w:eastAsia="tr-TR"/>
        </w:rPr>
      </w:pPr>
      <w:r w:rsidRPr="00D930CA">
        <w:rPr>
          <w:rFonts w:eastAsia="Times New Roman" w:cs="Arial"/>
          <w:color w:val="252525"/>
          <w:sz w:val="24"/>
          <w:szCs w:val="24"/>
          <w:lang w:val="en-US" w:eastAsia="tr-TR"/>
        </w:rPr>
        <w:lastRenderedPageBreak/>
        <w:t>religious (Jew as Christ-killer),</w:t>
      </w:r>
    </w:p>
    <w:p w14:paraId="18B67203" w14:textId="77777777" w:rsidR="006D7BDB" w:rsidRPr="00D930CA" w:rsidRDefault="006D7BDB" w:rsidP="00D930CA">
      <w:pPr>
        <w:numPr>
          <w:ilvl w:val="0"/>
          <w:numId w:val="1"/>
        </w:numPr>
        <w:shd w:val="clear" w:color="auto" w:fill="FFFFFF"/>
        <w:spacing w:before="100" w:beforeAutospacing="1" w:after="24" w:line="360" w:lineRule="auto"/>
        <w:ind w:left="384"/>
        <w:rPr>
          <w:rFonts w:eastAsia="Times New Roman" w:cs="Arial"/>
          <w:color w:val="252525"/>
          <w:sz w:val="24"/>
          <w:szCs w:val="24"/>
          <w:lang w:val="en-US" w:eastAsia="tr-TR"/>
        </w:rPr>
      </w:pPr>
      <w:r w:rsidRPr="00D930CA">
        <w:rPr>
          <w:rFonts w:eastAsia="Times New Roman" w:cs="Arial"/>
          <w:color w:val="252525"/>
          <w:sz w:val="24"/>
          <w:szCs w:val="24"/>
          <w:lang w:val="en-US" w:eastAsia="tr-TR"/>
        </w:rPr>
        <w:t>economic (Jew as banker, usurer, money-obsessed),</w:t>
      </w:r>
    </w:p>
    <w:p w14:paraId="2A4089F9" w14:textId="77777777" w:rsidR="006D7BDB" w:rsidRPr="00D930CA" w:rsidRDefault="006D7BDB" w:rsidP="00D930CA">
      <w:pPr>
        <w:numPr>
          <w:ilvl w:val="0"/>
          <w:numId w:val="1"/>
        </w:numPr>
        <w:shd w:val="clear" w:color="auto" w:fill="FFFFFF"/>
        <w:spacing w:before="100" w:beforeAutospacing="1" w:after="24" w:line="360" w:lineRule="auto"/>
        <w:ind w:left="384"/>
        <w:rPr>
          <w:rFonts w:eastAsia="Times New Roman" w:cs="Arial"/>
          <w:color w:val="252525"/>
          <w:sz w:val="24"/>
          <w:szCs w:val="24"/>
          <w:lang w:val="en-US" w:eastAsia="tr-TR"/>
        </w:rPr>
      </w:pPr>
      <w:r w:rsidRPr="00D930CA">
        <w:rPr>
          <w:rFonts w:eastAsia="Times New Roman" w:cs="Arial"/>
          <w:color w:val="252525"/>
          <w:sz w:val="24"/>
          <w:szCs w:val="24"/>
          <w:lang w:val="en-US" w:eastAsia="tr-TR"/>
        </w:rPr>
        <w:t>social (Jew as social inferior, "pushy," vulgar, therefore excluded from personal contact),</w:t>
      </w:r>
    </w:p>
    <w:p w14:paraId="08F9E7BB" w14:textId="77777777" w:rsidR="006D7BDB" w:rsidRPr="00D930CA" w:rsidRDefault="006D7BDB" w:rsidP="00D930CA">
      <w:pPr>
        <w:numPr>
          <w:ilvl w:val="0"/>
          <w:numId w:val="1"/>
        </w:numPr>
        <w:shd w:val="clear" w:color="auto" w:fill="FFFFFF"/>
        <w:spacing w:before="100" w:beforeAutospacing="1" w:after="24" w:line="360" w:lineRule="auto"/>
        <w:ind w:left="384"/>
        <w:rPr>
          <w:rFonts w:eastAsia="Times New Roman" w:cs="Arial"/>
          <w:color w:val="252525"/>
          <w:sz w:val="24"/>
          <w:szCs w:val="24"/>
          <w:lang w:val="en-US" w:eastAsia="tr-TR"/>
        </w:rPr>
      </w:pPr>
      <w:r w:rsidRPr="00D930CA">
        <w:rPr>
          <w:rFonts w:eastAsia="Times New Roman" w:cs="Arial"/>
          <w:color w:val="252525"/>
          <w:sz w:val="24"/>
          <w:szCs w:val="24"/>
          <w:lang w:val="en-US" w:eastAsia="tr-TR"/>
        </w:rPr>
        <w:t>racist (Jews as an inferior "race"),</w:t>
      </w:r>
    </w:p>
    <w:p w14:paraId="763BB557" w14:textId="77777777" w:rsidR="009A2367" w:rsidRDefault="006D7BDB" w:rsidP="00D930CA">
      <w:pPr>
        <w:numPr>
          <w:ilvl w:val="0"/>
          <w:numId w:val="1"/>
        </w:numPr>
        <w:shd w:val="clear" w:color="auto" w:fill="FFFFFF"/>
        <w:spacing w:before="100" w:beforeAutospacing="1" w:after="24" w:line="360" w:lineRule="auto"/>
        <w:ind w:left="384"/>
        <w:rPr>
          <w:rFonts w:eastAsia="Times New Roman" w:cs="Arial"/>
          <w:color w:val="252525"/>
          <w:sz w:val="24"/>
          <w:szCs w:val="24"/>
          <w:lang w:val="en-US" w:eastAsia="tr-TR"/>
        </w:rPr>
      </w:pPr>
      <w:r w:rsidRPr="00D930CA">
        <w:rPr>
          <w:rFonts w:eastAsia="Times New Roman" w:cs="Arial"/>
          <w:color w:val="252525"/>
          <w:sz w:val="24"/>
          <w:szCs w:val="24"/>
          <w:lang w:val="en-US" w:eastAsia="tr-TR"/>
        </w:rPr>
        <w:t>ideological (Jews regarded as subversive or revolutionary),</w:t>
      </w:r>
      <w:r w:rsidR="009A2367" w:rsidRPr="009A2367">
        <w:rPr>
          <w:rFonts w:eastAsia="Times New Roman" w:cs="Arial"/>
          <w:color w:val="252525"/>
          <w:sz w:val="24"/>
          <w:szCs w:val="24"/>
          <w:lang w:val="en-US" w:eastAsia="tr-TR"/>
        </w:rPr>
        <w:t xml:space="preserve"> </w:t>
      </w:r>
    </w:p>
    <w:p w14:paraId="6BA8C496" w14:textId="77777777" w:rsidR="006D7BDB" w:rsidRDefault="009A2367" w:rsidP="00D930CA">
      <w:pPr>
        <w:numPr>
          <w:ilvl w:val="0"/>
          <w:numId w:val="1"/>
        </w:numPr>
        <w:shd w:val="clear" w:color="auto" w:fill="FFFFFF"/>
        <w:spacing w:before="100" w:beforeAutospacing="1" w:after="24" w:line="360" w:lineRule="auto"/>
        <w:ind w:left="384"/>
        <w:rPr>
          <w:rFonts w:eastAsia="Times New Roman" w:cs="Arial"/>
          <w:color w:val="252525"/>
          <w:sz w:val="24"/>
          <w:szCs w:val="24"/>
          <w:lang w:val="en-US" w:eastAsia="tr-TR"/>
        </w:rPr>
      </w:pPr>
      <w:proofErr w:type="gramStart"/>
      <w:r w:rsidRPr="00D930CA">
        <w:rPr>
          <w:rFonts w:eastAsia="Times New Roman" w:cs="Arial"/>
          <w:color w:val="252525"/>
          <w:sz w:val="24"/>
          <w:szCs w:val="24"/>
          <w:lang w:val="en-US" w:eastAsia="tr-TR"/>
        </w:rPr>
        <w:t>cultural</w:t>
      </w:r>
      <w:proofErr w:type="gramEnd"/>
      <w:r w:rsidRPr="00D930CA">
        <w:rPr>
          <w:rFonts w:eastAsia="Times New Roman" w:cs="Arial"/>
          <w:color w:val="252525"/>
          <w:sz w:val="24"/>
          <w:szCs w:val="24"/>
          <w:lang w:val="en-US" w:eastAsia="tr-TR"/>
        </w:rPr>
        <w:t xml:space="preserve"> (Jews regarded as undermining the moral and structural fiber of civilization).</w:t>
      </w:r>
    </w:p>
    <w:p w14:paraId="448AA39B" w14:textId="77777777" w:rsidR="009A2367" w:rsidRPr="00D930CA" w:rsidRDefault="009A2367" w:rsidP="009A2367">
      <w:pPr>
        <w:shd w:val="clear" w:color="auto" w:fill="FFFFFF"/>
        <w:spacing w:before="100" w:beforeAutospacing="1" w:after="24" w:line="360" w:lineRule="auto"/>
        <w:rPr>
          <w:rFonts w:eastAsia="Times New Roman" w:cs="Arial"/>
          <w:color w:val="252525"/>
          <w:sz w:val="24"/>
          <w:szCs w:val="24"/>
          <w:lang w:val="en-US" w:eastAsia="tr-TR"/>
        </w:rPr>
      </w:pPr>
      <w:r w:rsidRPr="00D930CA">
        <w:rPr>
          <w:noProof/>
          <w:sz w:val="24"/>
          <w:szCs w:val="24"/>
          <w:lang w:val="en-US" w:eastAsia="da-DK"/>
        </w:rPr>
        <w:drawing>
          <wp:inline distT="0" distB="0" distL="0" distR="0" wp14:anchorId="43B0BBD1" wp14:editId="6E22190A">
            <wp:extent cx="4227195" cy="2950582"/>
            <wp:effectExtent l="0" t="0" r="0" b="0"/>
            <wp:docPr id="1" name="Resim 1" descr="http://www.motherjones.com/files/blog_anti_semitic_violence_wor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therjones.com/files/blog_anti_semitic_violence_worl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7385" cy="2950714"/>
                    </a:xfrm>
                    <a:prstGeom prst="rect">
                      <a:avLst/>
                    </a:prstGeom>
                    <a:noFill/>
                    <a:ln>
                      <a:noFill/>
                    </a:ln>
                  </pic:spPr>
                </pic:pic>
              </a:graphicData>
            </a:graphic>
          </wp:inline>
        </w:drawing>
      </w:r>
    </w:p>
    <w:p w14:paraId="15B3478E" w14:textId="77777777" w:rsidR="009A2367" w:rsidRDefault="009A2367" w:rsidP="00B05D4A">
      <w:pPr>
        <w:shd w:val="clear" w:color="auto" w:fill="FFFFFF"/>
        <w:spacing w:after="0" w:line="360" w:lineRule="auto"/>
        <w:ind w:right="240"/>
        <w:rPr>
          <w:rFonts w:eastAsia="Times New Roman" w:cs="Arial"/>
          <w:color w:val="252525"/>
          <w:sz w:val="24"/>
          <w:szCs w:val="24"/>
          <w:lang w:val="en-US" w:eastAsia="tr-TR"/>
        </w:rPr>
      </w:pPr>
    </w:p>
    <w:p w14:paraId="19CCC8B0" w14:textId="77777777" w:rsidR="00D930CA" w:rsidRDefault="006D7BDB" w:rsidP="009A2367">
      <w:pPr>
        <w:shd w:val="clear" w:color="auto" w:fill="FFFFFF"/>
        <w:spacing w:after="0" w:line="360" w:lineRule="auto"/>
        <w:ind w:left="120" w:right="240"/>
        <w:rPr>
          <w:rFonts w:eastAsia="Times New Roman" w:cs="Arial"/>
          <w:color w:val="252525"/>
          <w:sz w:val="24"/>
          <w:szCs w:val="24"/>
          <w:lang w:val="en-US" w:eastAsia="tr-TR"/>
        </w:rPr>
      </w:pPr>
      <w:r w:rsidRPr="00D930CA">
        <w:rPr>
          <w:rFonts w:eastAsia="Times New Roman" w:cs="Arial"/>
          <w:color w:val="252525"/>
          <w:sz w:val="24"/>
          <w:szCs w:val="24"/>
          <w:lang w:val="en-US" w:eastAsia="tr-TR"/>
        </w:rPr>
        <w:t>Anti</w:t>
      </w:r>
      <w:r w:rsidR="00FA6DD0" w:rsidRPr="00D930CA">
        <w:rPr>
          <w:rFonts w:eastAsia="Times New Roman" w:cs="Arial"/>
          <w:color w:val="252525"/>
          <w:sz w:val="24"/>
          <w:szCs w:val="24"/>
          <w:lang w:val="en-US" w:eastAsia="tr-TR"/>
        </w:rPr>
        <w:t>semitis</w:t>
      </w:r>
      <w:r w:rsidRPr="00D930CA">
        <w:rPr>
          <w:rFonts w:eastAsia="Times New Roman" w:cs="Arial"/>
          <w:color w:val="252525"/>
          <w:sz w:val="24"/>
          <w:szCs w:val="24"/>
          <w:lang w:val="en-US" w:eastAsia="tr-TR"/>
        </w:rPr>
        <w:t>m is an increasingly rising proble</w:t>
      </w:r>
      <w:r w:rsidR="00FA6DD0" w:rsidRPr="00D930CA">
        <w:rPr>
          <w:rFonts w:eastAsia="Times New Roman" w:cs="Arial"/>
          <w:color w:val="252525"/>
          <w:sz w:val="24"/>
          <w:szCs w:val="24"/>
          <w:lang w:val="en-US" w:eastAsia="tr-TR"/>
        </w:rPr>
        <w:t>m and many Jewish people are assaulted, harmed and killed in several anti-Semitic incidents.</w:t>
      </w:r>
      <w:r w:rsidR="009B329C" w:rsidRPr="00D930CA">
        <w:rPr>
          <w:rFonts w:eastAsia="Times New Roman" w:cs="Arial"/>
          <w:color w:val="252525"/>
          <w:sz w:val="24"/>
          <w:szCs w:val="24"/>
          <w:lang w:val="en-US" w:eastAsia="tr-TR"/>
        </w:rPr>
        <w:t xml:space="preserve"> </w:t>
      </w:r>
      <w:r w:rsidR="0086691E" w:rsidRPr="00D930CA">
        <w:rPr>
          <w:rFonts w:eastAsia="Times New Roman" w:cs="Arial"/>
          <w:color w:val="252525"/>
          <w:sz w:val="24"/>
          <w:szCs w:val="24"/>
          <w:lang w:val="en-US" w:eastAsia="tr-TR"/>
        </w:rPr>
        <w:t>These incidents are happening in different public areas such as college campuses or synagogues. Jewish people are discriminated because of their religion, beliefs and several other reasons. According to</w:t>
      </w:r>
      <w:r w:rsidR="00D930CA" w:rsidRPr="00D930CA">
        <w:rPr>
          <w:rFonts w:eastAsia="Times New Roman" w:cs="Arial"/>
          <w:color w:val="252525"/>
          <w:sz w:val="24"/>
          <w:szCs w:val="24"/>
          <w:lang w:val="en-US" w:eastAsia="tr-TR"/>
        </w:rPr>
        <w:t xml:space="preserve"> The Universal Declaration of Human</w:t>
      </w:r>
      <w:r w:rsidR="0086691E" w:rsidRPr="00D930CA">
        <w:rPr>
          <w:rFonts w:eastAsia="Times New Roman" w:cs="Arial"/>
          <w:color w:val="252525"/>
          <w:sz w:val="24"/>
          <w:szCs w:val="24"/>
          <w:lang w:val="en-US" w:eastAsia="tr-TR"/>
        </w:rPr>
        <w:t xml:space="preserve"> </w:t>
      </w:r>
      <w:r w:rsidR="00D930CA" w:rsidRPr="00D930CA">
        <w:rPr>
          <w:rFonts w:eastAsia="Times New Roman" w:cs="Arial"/>
          <w:color w:val="252525"/>
          <w:sz w:val="24"/>
          <w:szCs w:val="24"/>
          <w:lang w:val="en-US" w:eastAsia="tr-TR"/>
        </w:rPr>
        <w:t>Rights “</w:t>
      </w:r>
      <w:r w:rsidR="00D930CA" w:rsidRPr="00D930CA">
        <w:rPr>
          <w:rFonts w:cs="Arial"/>
          <w:color w:val="300906"/>
          <w:sz w:val="24"/>
          <w:szCs w:val="24"/>
          <w:shd w:val="clear" w:color="auto" w:fill="FFFFFF"/>
          <w:lang w:val="en-US"/>
        </w:rPr>
        <w:t>Everyone has the right to life, liberty and security of person.” (Article 3) and “</w:t>
      </w:r>
      <w:r w:rsidR="00D930CA" w:rsidRPr="00D930CA">
        <w:rPr>
          <w:rFonts w:eastAsia="Times New Roman" w:cs="Arial"/>
          <w:color w:val="300906"/>
          <w:sz w:val="24"/>
          <w:szCs w:val="24"/>
          <w:lang w:val="en-US" w:eastAsia="tr-TR"/>
        </w:rPr>
        <w:t>Everyone has the right to freedom of thought, conscience and religion; this right includes freedom to change his religion or belief, and freedom, either alone or in community with others and in public or private, to manifest his religion or belief in teaching, practice, worship and observance.”</w:t>
      </w:r>
      <w:r w:rsidR="00D930CA">
        <w:rPr>
          <w:rFonts w:eastAsia="Times New Roman" w:cs="Arial"/>
          <w:color w:val="300906"/>
          <w:sz w:val="24"/>
          <w:szCs w:val="24"/>
          <w:lang w:val="en-US" w:eastAsia="tr-TR"/>
        </w:rPr>
        <w:t xml:space="preserve"> (Article 18). Because of these incidents m</w:t>
      </w:r>
      <w:r w:rsidR="008E36F8">
        <w:rPr>
          <w:rFonts w:eastAsia="Times New Roman" w:cs="Arial"/>
          <w:color w:val="300906"/>
          <w:sz w:val="24"/>
          <w:szCs w:val="24"/>
          <w:lang w:val="en-US" w:eastAsia="tr-TR"/>
        </w:rPr>
        <w:t>any Jewish people</w:t>
      </w:r>
      <w:r w:rsidR="00D930CA">
        <w:rPr>
          <w:rFonts w:eastAsia="Times New Roman" w:cs="Arial"/>
          <w:color w:val="300906"/>
          <w:sz w:val="24"/>
          <w:szCs w:val="24"/>
          <w:lang w:val="en-US" w:eastAsia="tr-TR"/>
        </w:rPr>
        <w:t xml:space="preserve"> </w:t>
      </w:r>
      <w:r w:rsidR="005B78D5">
        <w:rPr>
          <w:rFonts w:eastAsia="Times New Roman" w:cs="Arial"/>
          <w:color w:val="300906"/>
          <w:sz w:val="24"/>
          <w:szCs w:val="24"/>
          <w:lang w:val="en-US" w:eastAsia="tr-TR"/>
        </w:rPr>
        <w:t>disenfranchised their</w:t>
      </w:r>
      <w:r w:rsidR="008E36F8">
        <w:rPr>
          <w:rFonts w:eastAsia="Times New Roman" w:cs="Arial"/>
          <w:color w:val="300906"/>
          <w:sz w:val="24"/>
          <w:szCs w:val="24"/>
          <w:lang w:val="en-US" w:eastAsia="tr-TR"/>
        </w:rPr>
        <w:t xml:space="preserve"> r</w:t>
      </w:r>
      <w:r w:rsidR="009A2367">
        <w:rPr>
          <w:rFonts w:eastAsia="Times New Roman" w:cs="Arial"/>
          <w:color w:val="300906"/>
          <w:sz w:val="24"/>
          <w:szCs w:val="24"/>
          <w:lang w:val="en-US" w:eastAsia="tr-TR"/>
        </w:rPr>
        <w:t xml:space="preserve">ights mentioned in </w:t>
      </w:r>
      <w:r w:rsidR="009A2367" w:rsidRPr="00D930CA">
        <w:rPr>
          <w:rFonts w:eastAsia="Times New Roman" w:cs="Arial"/>
          <w:color w:val="252525"/>
          <w:sz w:val="24"/>
          <w:szCs w:val="24"/>
          <w:lang w:val="en-US" w:eastAsia="tr-TR"/>
        </w:rPr>
        <w:t>The Universal Declaration of Human Rights</w:t>
      </w:r>
      <w:r w:rsidR="009A2367">
        <w:rPr>
          <w:rFonts w:eastAsia="Times New Roman" w:cs="Arial"/>
          <w:color w:val="252525"/>
          <w:sz w:val="24"/>
          <w:szCs w:val="24"/>
          <w:lang w:val="en-US" w:eastAsia="tr-TR"/>
        </w:rPr>
        <w:t>.</w:t>
      </w:r>
    </w:p>
    <w:p w14:paraId="603BC0F5" w14:textId="77777777" w:rsidR="009A2367" w:rsidRDefault="009A2367" w:rsidP="009A2367">
      <w:pPr>
        <w:shd w:val="clear" w:color="auto" w:fill="FFFFFF"/>
        <w:spacing w:after="0" w:line="360" w:lineRule="auto"/>
        <w:ind w:left="120" w:right="240"/>
        <w:rPr>
          <w:rFonts w:eastAsia="Times New Roman" w:cs="Arial"/>
          <w:color w:val="252525"/>
          <w:sz w:val="24"/>
          <w:szCs w:val="24"/>
          <w:lang w:val="en-US" w:eastAsia="tr-TR"/>
        </w:rPr>
      </w:pPr>
    </w:p>
    <w:p w14:paraId="6F66599B" w14:textId="77777777" w:rsidR="009A2367" w:rsidRDefault="009A2367" w:rsidP="009A2367">
      <w:pPr>
        <w:shd w:val="clear" w:color="auto" w:fill="FFFFFF"/>
        <w:spacing w:after="0" w:line="360" w:lineRule="auto"/>
        <w:ind w:left="120" w:right="240"/>
        <w:rPr>
          <w:rFonts w:eastAsia="Times New Roman" w:cs="Arial"/>
          <w:color w:val="252525"/>
          <w:sz w:val="24"/>
          <w:szCs w:val="24"/>
          <w:lang w:val="en-US" w:eastAsia="tr-TR"/>
        </w:rPr>
      </w:pPr>
      <w:r>
        <w:rPr>
          <w:rFonts w:eastAsia="Times New Roman" w:cs="Arial"/>
          <w:color w:val="252525"/>
          <w:sz w:val="24"/>
          <w:szCs w:val="24"/>
          <w:lang w:val="en-US" w:eastAsia="tr-TR"/>
        </w:rPr>
        <w:lastRenderedPageBreak/>
        <w:t>As the Social, Cultural and Humanitarian Committee we should create a resolution that will prevent the discrimination against Jewish society and ensure the rights of Jewish people.</w:t>
      </w:r>
    </w:p>
    <w:p w14:paraId="44889102" w14:textId="77777777" w:rsidR="00531EAA" w:rsidRDefault="00531EAA" w:rsidP="009A2367">
      <w:pPr>
        <w:shd w:val="clear" w:color="auto" w:fill="FFFFFF"/>
        <w:spacing w:after="0" w:line="360" w:lineRule="auto"/>
        <w:ind w:left="120" w:right="240"/>
        <w:rPr>
          <w:rFonts w:eastAsia="Times New Roman" w:cs="Arial"/>
          <w:color w:val="252525"/>
          <w:sz w:val="24"/>
          <w:szCs w:val="24"/>
          <w:lang w:val="en-US" w:eastAsia="tr-TR"/>
        </w:rPr>
      </w:pPr>
    </w:p>
    <w:p w14:paraId="462FE3C0" w14:textId="77777777" w:rsidR="00531EAA" w:rsidRDefault="00531EAA" w:rsidP="00230DCF">
      <w:pPr>
        <w:shd w:val="clear" w:color="auto" w:fill="FFFFFF"/>
        <w:spacing w:after="0" w:line="360" w:lineRule="auto"/>
        <w:ind w:right="240"/>
        <w:rPr>
          <w:rFonts w:eastAsia="Times New Roman" w:cs="Arial"/>
          <w:b/>
          <w:color w:val="300906"/>
          <w:sz w:val="24"/>
          <w:szCs w:val="24"/>
          <w:lang w:val="en-US" w:eastAsia="tr-TR"/>
        </w:rPr>
      </w:pPr>
      <w:r>
        <w:rPr>
          <w:rFonts w:eastAsia="Times New Roman" w:cs="Arial"/>
          <w:b/>
          <w:color w:val="300906"/>
          <w:sz w:val="24"/>
          <w:szCs w:val="24"/>
          <w:lang w:val="en-US" w:eastAsia="tr-TR"/>
        </w:rPr>
        <w:t>Questions to answer</w:t>
      </w:r>
    </w:p>
    <w:p w14:paraId="3641176A" w14:textId="77777777" w:rsidR="00531EAA" w:rsidRPr="00531EAA" w:rsidRDefault="00531EAA" w:rsidP="00531EAA">
      <w:pPr>
        <w:pStyle w:val="Listeafsnit"/>
        <w:numPr>
          <w:ilvl w:val="0"/>
          <w:numId w:val="3"/>
        </w:numPr>
        <w:shd w:val="clear" w:color="auto" w:fill="FFFFFF"/>
        <w:spacing w:after="0" w:line="360" w:lineRule="auto"/>
        <w:ind w:right="240"/>
        <w:rPr>
          <w:rFonts w:eastAsia="Times New Roman" w:cs="Arial"/>
          <w:b/>
          <w:color w:val="300906"/>
          <w:sz w:val="24"/>
          <w:szCs w:val="24"/>
          <w:lang w:val="en-US" w:eastAsia="tr-TR"/>
        </w:rPr>
      </w:pPr>
      <w:r>
        <w:rPr>
          <w:rFonts w:eastAsia="Times New Roman" w:cs="Arial"/>
          <w:color w:val="300906"/>
          <w:sz w:val="24"/>
          <w:szCs w:val="24"/>
          <w:lang w:val="en-US" w:eastAsia="tr-TR"/>
        </w:rPr>
        <w:t>How can UN prevent the discrimination against Jewish Society?</w:t>
      </w:r>
    </w:p>
    <w:p w14:paraId="7A2C0F1A" w14:textId="77777777" w:rsidR="00531EAA" w:rsidRPr="00531EAA" w:rsidRDefault="00531EAA" w:rsidP="00531EAA">
      <w:pPr>
        <w:pStyle w:val="Listeafsnit"/>
        <w:numPr>
          <w:ilvl w:val="0"/>
          <w:numId w:val="3"/>
        </w:numPr>
        <w:shd w:val="clear" w:color="auto" w:fill="FFFFFF"/>
        <w:spacing w:after="0" w:line="360" w:lineRule="auto"/>
        <w:ind w:right="240"/>
        <w:rPr>
          <w:rFonts w:eastAsia="Times New Roman" w:cs="Arial"/>
          <w:b/>
          <w:color w:val="300906"/>
          <w:sz w:val="24"/>
          <w:szCs w:val="24"/>
          <w:lang w:val="en-US" w:eastAsia="tr-TR"/>
        </w:rPr>
      </w:pPr>
      <w:r>
        <w:rPr>
          <w:rFonts w:eastAsia="Times New Roman" w:cs="Arial"/>
          <w:color w:val="300906"/>
          <w:sz w:val="24"/>
          <w:szCs w:val="24"/>
          <w:lang w:val="en-US" w:eastAsia="tr-TR"/>
        </w:rPr>
        <w:t>How can UN prevent anti-Semitic incidents?</w:t>
      </w:r>
    </w:p>
    <w:p w14:paraId="074C513C" w14:textId="77777777" w:rsidR="00531EAA" w:rsidRPr="00230DCF" w:rsidRDefault="00531EAA" w:rsidP="00531EAA">
      <w:pPr>
        <w:pStyle w:val="Listeafsnit"/>
        <w:numPr>
          <w:ilvl w:val="0"/>
          <w:numId w:val="3"/>
        </w:numPr>
        <w:shd w:val="clear" w:color="auto" w:fill="FFFFFF"/>
        <w:spacing w:after="0" w:line="360" w:lineRule="auto"/>
        <w:ind w:right="240"/>
        <w:rPr>
          <w:rFonts w:eastAsia="Times New Roman" w:cs="Arial"/>
          <w:b/>
          <w:color w:val="300906"/>
          <w:sz w:val="24"/>
          <w:szCs w:val="24"/>
          <w:lang w:val="en-US" w:eastAsia="tr-TR"/>
        </w:rPr>
      </w:pPr>
      <w:r>
        <w:rPr>
          <w:rFonts w:eastAsia="Times New Roman" w:cs="Arial"/>
          <w:color w:val="300906"/>
          <w:sz w:val="24"/>
          <w:szCs w:val="24"/>
          <w:lang w:val="en-US" w:eastAsia="tr-TR"/>
        </w:rPr>
        <w:t>How can UN raise awareness about antisemitism and anti-Semitic incidents?</w:t>
      </w:r>
    </w:p>
    <w:p w14:paraId="15D516C8" w14:textId="77777777" w:rsidR="00230DCF" w:rsidRPr="00531EAA" w:rsidRDefault="00230DCF" w:rsidP="00531EAA">
      <w:pPr>
        <w:pStyle w:val="Listeafsnit"/>
        <w:numPr>
          <w:ilvl w:val="0"/>
          <w:numId w:val="3"/>
        </w:numPr>
        <w:shd w:val="clear" w:color="auto" w:fill="FFFFFF"/>
        <w:spacing w:after="0" w:line="360" w:lineRule="auto"/>
        <w:ind w:right="240"/>
        <w:rPr>
          <w:rFonts w:eastAsia="Times New Roman" w:cs="Arial"/>
          <w:b/>
          <w:color w:val="300906"/>
          <w:sz w:val="24"/>
          <w:szCs w:val="24"/>
          <w:lang w:val="en-US" w:eastAsia="tr-TR"/>
        </w:rPr>
      </w:pPr>
      <w:r>
        <w:rPr>
          <w:rFonts w:eastAsia="Times New Roman" w:cs="Arial"/>
          <w:color w:val="300906"/>
          <w:sz w:val="24"/>
          <w:szCs w:val="24"/>
          <w:lang w:val="en-US" w:eastAsia="tr-TR"/>
        </w:rPr>
        <w:t>How can non-governmental organizations take part in this issue?</w:t>
      </w:r>
    </w:p>
    <w:p w14:paraId="2AD7C209" w14:textId="77777777" w:rsidR="00531EAA" w:rsidRPr="00531EAA" w:rsidRDefault="00531EAA" w:rsidP="009A2367">
      <w:pPr>
        <w:shd w:val="clear" w:color="auto" w:fill="FFFFFF"/>
        <w:spacing w:after="0" w:line="360" w:lineRule="auto"/>
        <w:ind w:left="120" w:right="240"/>
        <w:rPr>
          <w:rFonts w:eastAsia="Times New Roman" w:cs="Arial"/>
          <w:color w:val="300906"/>
          <w:sz w:val="24"/>
          <w:szCs w:val="24"/>
          <w:lang w:val="en-US" w:eastAsia="tr-TR"/>
        </w:rPr>
      </w:pPr>
    </w:p>
    <w:p w14:paraId="323BA2C5" w14:textId="77777777" w:rsidR="006D7BDB" w:rsidRPr="00D930CA" w:rsidRDefault="006D7BDB" w:rsidP="00D930CA">
      <w:pPr>
        <w:shd w:val="clear" w:color="auto" w:fill="FFFFFF"/>
        <w:spacing w:before="100" w:beforeAutospacing="1" w:after="24" w:line="360" w:lineRule="auto"/>
        <w:ind w:left="24"/>
        <w:rPr>
          <w:rFonts w:eastAsia="Times New Roman" w:cs="Arial"/>
          <w:color w:val="252525"/>
          <w:sz w:val="24"/>
          <w:szCs w:val="24"/>
          <w:lang w:val="en-US" w:eastAsia="tr-TR"/>
        </w:rPr>
      </w:pPr>
    </w:p>
    <w:p w14:paraId="34E02EB1" w14:textId="77777777" w:rsidR="006D7BDB" w:rsidRPr="00D930CA" w:rsidRDefault="006D7BDB" w:rsidP="00D930CA">
      <w:pPr>
        <w:spacing w:line="360" w:lineRule="auto"/>
        <w:rPr>
          <w:sz w:val="24"/>
          <w:szCs w:val="24"/>
          <w:lang w:val="en-US"/>
        </w:rPr>
      </w:pPr>
      <w:bookmarkStart w:id="0" w:name="_GoBack"/>
      <w:bookmarkEnd w:id="0"/>
    </w:p>
    <w:p w14:paraId="176C0EF3" w14:textId="77777777" w:rsidR="00531EAA" w:rsidRDefault="009A2367" w:rsidP="00D930CA">
      <w:pPr>
        <w:spacing w:line="360" w:lineRule="auto"/>
        <w:rPr>
          <w:sz w:val="24"/>
          <w:szCs w:val="24"/>
          <w:lang w:val="en-US"/>
        </w:rPr>
      </w:pPr>
      <w:r w:rsidRPr="00531EAA">
        <w:rPr>
          <w:b/>
          <w:sz w:val="24"/>
          <w:szCs w:val="24"/>
          <w:lang w:val="en-US"/>
        </w:rPr>
        <w:t>Bibliography:</w:t>
      </w:r>
      <w:r>
        <w:rPr>
          <w:sz w:val="24"/>
          <w:szCs w:val="24"/>
          <w:lang w:val="en-US"/>
        </w:rPr>
        <w:t xml:space="preserve"> </w:t>
      </w:r>
      <w:hyperlink r:id="rId11" w:history="1">
        <w:r w:rsidR="00531EAA" w:rsidRPr="0015718E">
          <w:rPr>
            <w:rStyle w:val="Llink"/>
            <w:sz w:val="24"/>
            <w:szCs w:val="24"/>
            <w:lang w:val="en-US"/>
          </w:rPr>
          <w:t>https://en.wikipedia.org/wiki/Antisemitism</w:t>
        </w:r>
      </w:hyperlink>
    </w:p>
    <w:p w14:paraId="2786412B" w14:textId="77777777" w:rsidR="006D7BDB" w:rsidRDefault="00B05D4A" w:rsidP="00D930CA">
      <w:pPr>
        <w:spacing w:line="360" w:lineRule="auto"/>
        <w:rPr>
          <w:sz w:val="24"/>
          <w:szCs w:val="24"/>
          <w:lang w:val="en-US"/>
        </w:rPr>
      </w:pPr>
      <w:hyperlink r:id="rId12" w:history="1">
        <w:r w:rsidR="009A2367" w:rsidRPr="0015718E">
          <w:rPr>
            <w:rStyle w:val="Llink"/>
            <w:sz w:val="24"/>
            <w:szCs w:val="24"/>
            <w:lang w:val="en-US"/>
          </w:rPr>
          <w:t>http://www.motherjones.com/kevin-drum/2015/02?page=5</w:t>
        </w:r>
      </w:hyperlink>
      <w:r w:rsidR="009F3400">
        <w:rPr>
          <w:sz w:val="24"/>
          <w:szCs w:val="24"/>
          <w:lang w:val="en-US"/>
        </w:rPr>
        <w:t xml:space="preserve"> </w:t>
      </w:r>
    </w:p>
    <w:p w14:paraId="647ECDA2" w14:textId="77777777" w:rsidR="009F3400" w:rsidRDefault="00B05D4A" w:rsidP="00D930CA">
      <w:pPr>
        <w:spacing w:line="360" w:lineRule="auto"/>
        <w:rPr>
          <w:sz w:val="24"/>
          <w:szCs w:val="24"/>
          <w:lang w:val="en-US"/>
        </w:rPr>
      </w:pPr>
      <w:hyperlink r:id="rId13" w:anchor=".ViStJfnhChc" w:history="1">
        <w:r w:rsidR="009F3400" w:rsidRPr="00F02D1D">
          <w:rPr>
            <w:rStyle w:val="Llink"/>
            <w:sz w:val="24"/>
            <w:szCs w:val="24"/>
            <w:lang w:val="en-US"/>
          </w:rPr>
          <w:t>http://archive.adl.org/main_arab_world/asam_july_dec_intro_2005.html#.ViStJfnhChc</w:t>
        </w:r>
      </w:hyperlink>
    </w:p>
    <w:p w14:paraId="6FA3B6D6" w14:textId="77777777" w:rsidR="009F3400" w:rsidRDefault="009F3400" w:rsidP="00D930CA">
      <w:pPr>
        <w:spacing w:line="360" w:lineRule="auto"/>
        <w:rPr>
          <w:sz w:val="24"/>
          <w:szCs w:val="24"/>
          <w:lang w:val="en-US"/>
        </w:rPr>
      </w:pPr>
    </w:p>
    <w:p w14:paraId="76AA1AA9" w14:textId="77777777" w:rsidR="009A2367" w:rsidRDefault="009A2367" w:rsidP="00D930CA">
      <w:pPr>
        <w:spacing w:line="360" w:lineRule="auto"/>
        <w:rPr>
          <w:sz w:val="24"/>
          <w:szCs w:val="24"/>
          <w:lang w:val="en-US"/>
        </w:rPr>
      </w:pPr>
      <w:r>
        <w:rPr>
          <w:sz w:val="24"/>
          <w:szCs w:val="24"/>
          <w:lang w:val="en-US"/>
        </w:rPr>
        <w:tab/>
        <w:t xml:space="preserve">            </w:t>
      </w:r>
    </w:p>
    <w:p w14:paraId="76CDCD63" w14:textId="77777777" w:rsidR="009A2367" w:rsidRDefault="009A2367" w:rsidP="00D930CA">
      <w:pPr>
        <w:spacing w:line="360" w:lineRule="auto"/>
        <w:rPr>
          <w:sz w:val="24"/>
          <w:szCs w:val="24"/>
          <w:lang w:val="en-US"/>
        </w:rPr>
      </w:pPr>
      <w:r>
        <w:rPr>
          <w:sz w:val="24"/>
          <w:szCs w:val="24"/>
          <w:lang w:val="en-US"/>
        </w:rPr>
        <w:tab/>
      </w:r>
    </w:p>
    <w:p w14:paraId="504D42E1" w14:textId="77777777" w:rsidR="009A2367" w:rsidRDefault="00230DCF" w:rsidP="00D930CA">
      <w:pPr>
        <w:spacing w:line="360" w:lineRule="auto"/>
        <w:rPr>
          <w:b/>
          <w:sz w:val="24"/>
          <w:szCs w:val="24"/>
          <w:lang w:val="en-US"/>
        </w:rPr>
      </w:pPr>
      <w:r>
        <w:rPr>
          <w:b/>
          <w:sz w:val="24"/>
          <w:szCs w:val="24"/>
          <w:lang w:val="en-US"/>
        </w:rPr>
        <w:t>Further Reading</w:t>
      </w:r>
    </w:p>
    <w:p w14:paraId="3F0B8B94" w14:textId="77777777" w:rsidR="00230DCF" w:rsidRDefault="00B05D4A" w:rsidP="00230DCF">
      <w:pPr>
        <w:pStyle w:val="Listeafsnit"/>
        <w:numPr>
          <w:ilvl w:val="0"/>
          <w:numId w:val="6"/>
        </w:numPr>
        <w:spacing w:line="360" w:lineRule="auto"/>
        <w:rPr>
          <w:sz w:val="24"/>
          <w:szCs w:val="24"/>
          <w:lang w:val="en-US"/>
        </w:rPr>
      </w:pPr>
      <w:hyperlink r:id="rId14" w:history="1">
        <w:r w:rsidR="00230DCF" w:rsidRPr="0015718E">
          <w:rPr>
            <w:rStyle w:val="Llink"/>
            <w:sz w:val="24"/>
            <w:szCs w:val="24"/>
            <w:lang w:val="en-US"/>
          </w:rPr>
          <w:t>http://archive.adl.org/anti_semitism/new_threat/90ways.pdf</w:t>
        </w:r>
      </w:hyperlink>
    </w:p>
    <w:p w14:paraId="38F67E70" w14:textId="77777777" w:rsidR="00230DCF" w:rsidRDefault="00B05D4A" w:rsidP="00230DCF">
      <w:pPr>
        <w:pStyle w:val="Listeafsnit"/>
        <w:numPr>
          <w:ilvl w:val="0"/>
          <w:numId w:val="6"/>
        </w:numPr>
        <w:spacing w:line="360" w:lineRule="auto"/>
        <w:rPr>
          <w:sz w:val="24"/>
          <w:szCs w:val="24"/>
          <w:lang w:val="en-US"/>
        </w:rPr>
      </w:pPr>
      <w:hyperlink r:id="rId15" w:history="1">
        <w:r w:rsidR="00230DCF" w:rsidRPr="0015718E">
          <w:rPr>
            <w:rStyle w:val="Llink"/>
            <w:sz w:val="24"/>
            <w:szCs w:val="24"/>
            <w:lang w:val="en-US"/>
          </w:rPr>
          <w:t>https://en.wikipedia.org/wiki/Antisemitism</w:t>
        </w:r>
      </w:hyperlink>
    </w:p>
    <w:p w14:paraId="635D6813" w14:textId="77777777" w:rsidR="00230DCF" w:rsidRDefault="00B05D4A" w:rsidP="00230DCF">
      <w:pPr>
        <w:pStyle w:val="Listeafsnit"/>
        <w:numPr>
          <w:ilvl w:val="0"/>
          <w:numId w:val="6"/>
        </w:numPr>
        <w:spacing w:line="360" w:lineRule="auto"/>
        <w:rPr>
          <w:sz w:val="24"/>
          <w:szCs w:val="24"/>
          <w:lang w:val="en-US"/>
        </w:rPr>
      </w:pPr>
      <w:hyperlink r:id="rId16" w:history="1">
        <w:r w:rsidR="00230DCF" w:rsidRPr="0015718E">
          <w:rPr>
            <w:rStyle w:val="Llink"/>
            <w:sz w:val="24"/>
            <w:szCs w:val="24"/>
            <w:lang w:val="en-US"/>
          </w:rPr>
          <w:t>http://stopantisemitismtoday.weebly.com/links.html</w:t>
        </w:r>
      </w:hyperlink>
    </w:p>
    <w:p w14:paraId="116E957E" w14:textId="77777777" w:rsidR="00230DCF" w:rsidRDefault="00B05D4A" w:rsidP="00230DCF">
      <w:pPr>
        <w:pStyle w:val="Listeafsnit"/>
        <w:numPr>
          <w:ilvl w:val="0"/>
          <w:numId w:val="6"/>
        </w:numPr>
        <w:spacing w:line="360" w:lineRule="auto"/>
        <w:rPr>
          <w:sz w:val="24"/>
          <w:szCs w:val="24"/>
          <w:lang w:val="en-US"/>
        </w:rPr>
      </w:pPr>
      <w:hyperlink r:id="rId17" w:history="1">
        <w:r w:rsidR="00230DCF" w:rsidRPr="0015718E">
          <w:rPr>
            <w:rStyle w:val="Llink"/>
            <w:sz w:val="24"/>
            <w:szCs w:val="24"/>
            <w:lang w:val="en-US"/>
          </w:rPr>
          <w:t>http://www.adl.org/assets/pdf/anti-semitism/united-states/audit-2014-inforgraphics.pdf</w:t>
        </w:r>
      </w:hyperlink>
    </w:p>
    <w:p w14:paraId="5A69CE86" w14:textId="77777777" w:rsidR="00230DCF" w:rsidRDefault="00B05D4A" w:rsidP="00230DCF">
      <w:pPr>
        <w:pStyle w:val="Listeafsnit"/>
        <w:numPr>
          <w:ilvl w:val="0"/>
          <w:numId w:val="6"/>
        </w:numPr>
        <w:spacing w:line="360" w:lineRule="auto"/>
        <w:rPr>
          <w:sz w:val="24"/>
          <w:szCs w:val="24"/>
          <w:lang w:val="en-US"/>
        </w:rPr>
      </w:pPr>
      <w:hyperlink r:id="rId18" w:history="1">
        <w:r w:rsidR="00230DCF" w:rsidRPr="0015718E">
          <w:rPr>
            <w:rStyle w:val="Llink"/>
            <w:sz w:val="24"/>
            <w:szCs w:val="24"/>
            <w:lang w:val="en-US"/>
          </w:rPr>
          <w:t>http://antisemitism.org.il/?lang=en</w:t>
        </w:r>
      </w:hyperlink>
    </w:p>
    <w:p w14:paraId="2824DD06" w14:textId="77777777" w:rsidR="00230DCF" w:rsidRPr="00230DCF" w:rsidRDefault="00230DCF" w:rsidP="00230DCF">
      <w:pPr>
        <w:pStyle w:val="Listeafsnit"/>
        <w:spacing w:line="360" w:lineRule="auto"/>
        <w:rPr>
          <w:sz w:val="24"/>
          <w:szCs w:val="24"/>
          <w:lang w:val="en-US"/>
        </w:rPr>
      </w:pPr>
    </w:p>
    <w:p w14:paraId="293FE9B3" w14:textId="77777777" w:rsidR="009A2367" w:rsidRPr="00D930CA" w:rsidRDefault="009A2367" w:rsidP="00D930CA">
      <w:pPr>
        <w:spacing w:line="360" w:lineRule="auto"/>
        <w:rPr>
          <w:sz w:val="24"/>
          <w:szCs w:val="24"/>
          <w:lang w:val="en-US"/>
        </w:rPr>
      </w:pPr>
    </w:p>
    <w:sectPr w:rsidR="009A2367" w:rsidRPr="00D930CA">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AF9D0" w14:textId="77777777" w:rsidR="003D0636" w:rsidRDefault="003D0636" w:rsidP="00230DCF">
      <w:pPr>
        <w:spacing w:after="0" w:line="240" w:lineRule="auto"/>
      </w:pPr>
      <w:r>
        <w:separator/>
      </w:r>
    </w:p>
  </w:endnote>
  <w:endnote w:type="continuationSeparator" w:id="0">
    <w:p w14:paraId="38FC9529" w14:textId="77777777" w:rsidR="003D0636" w:rsidRDefault="003D0636" w:rsidP="00230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343093"/>
      <w:docPartObj>
        <w:docPartGallery w:val="Page Numbers (Bottom of Page)"/>
        <w:docPartUnique/>
      </w:docPartObj>
    </w:sdtPr>
    <w:sdtEndPr/>
    <w:sdtContent>
      <w:p w14:paraId="2466145F" w14:textId="77777777" w:rsidR="00230DCF" w:rsidRDefault="00230DCF">
        <w:pPr>
          <w:pStyle w:val="Sidefod"/>
          <w:jc w:val="right"/>
        </w:pPr>
        <w:r>
          <w:fldChar w:fldCharType="begin"/>
        </w:r>
        <w:r>
          <w:instrText>PAGE   \* MERGEFORMAT</w:instrText>
        </w:r>
        <w:r>
          <w:fldChar w:fldCharType="separate"/>
        </w:r>
        <w:r w:rsidR="00B05D4A">
          <w:rPr>
            <w:noProof/>
          </w:rPr>
          <w:t>3</w:t>
        </w:r>
        <w:r>
          <w:fldChar w:fldCharType="end"/>
        </w:r>
        <w:r w:rsidR="00B05D4A">
          <w:t>/3</w:t>
        </w:r>
      </w:p>
    </w:sdtContent>
  </w:sdt>
  <w:p w14:paraId="7B2837E1" w14:textId="77777777" w:rsidR="00230DCF" w:rsidRDefault="00230DCF">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785DA" w14:textId="77777777" w:rsidR="003D0636" w:rsidRDefault="003D0636" w:rsidP="00230DCF">
      <w:pPr>
        <w:spacing w:after="0" w:line="240" w:lineRule="auto"/>
      </w:pPr>
      <w:r>
        <w:separator/>
      </w:r>
    </w:p>
  </w:footnote>
  <w:footnote w:type="continuationSeparator" w:id="0">
    <w:p w14:paraId="15748CA3" w14:textId="77777777" w:rsidR="003D0636" w:rsidRDefault="003D0636" w:rsidP="00230DC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66223"/>
    <w:multiLevelType w:val="multilevel"/>
    <w:tmpl w:val="5906A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A7F6996"/>
    <w:multiLevelType w:val="hybridMultilevel"/>
    <w:tmpl w:val="FC0E4A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AA96A50"/>
    <w:multiLevelType w:val="hybridMultilevel"/>
    <w:tmpl w:val="B88A06AE"/>
    <w:lvl w:ilvl="0" w:tplc="041F0001">
      <w:start w:val="1"/>
      <w:numFmt w:val="bullet"/>
      <w:lvlText w:val=""/>
      <w:lvlJc w:val="left"/>
      <w:pPr>
        <w:ind w:left="840" w:hanging="360"/>
      </w:pPr>
      <w:rPr>
        <w:rFonts w:ascii="Symbol" w:hAnsi="Symbol"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3">
    <w:nsid w:val="536D4D66"/>
    <w:multiLevelType w:val="hybridMultilevel"/>
    <w:tmpl w:val="EAD6D5B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60E920FF"/>
    <w:multiLevelType w:val="hybridMultilevel"/>
    <w:tmpl w:val="E11436AE"/>
    <w:lvl w:ilvl="0" w:tplc="C6B824D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C9B29D3"/>
    <w:multiLevelType w:val="multilevel"/>
    <w:tmpl w:val="8564A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B2F"/>
    <w:rsid w:val="00187A00"/>
    <w:rsid w:val="001E1EB3"/>
    <w:rsid w:val="00230DCF"/>
    <w:rsid w:val="003D0636"/>
    <w:rsid w:val="0042766D"/>
    <w:rsid w:val="00531EAA"/>
    <w:rsid w:val="005B78D5"/>
    <w:rsid w:val="006D7BDB"/>
    <w:rsid w:val="0086691E"/>
    <w:rsid w:val="008E36F8"/>
    <w:rsid w:val="009A2367"/>
    <w:rsid w:val="009B329C"/>
    <w:rsid w:val="009F3400"/>
    <w:rsid w:val="00AB782A"/>
    <w:rsid w:val="00B05D4A"/>
    <w:rsid w:val="00BA3C8B"/>
    <w:rsid w:val="00D930CA"/>
    <w:rsid w:val="00D942AB"/>
    <w:rsid w:val="00DD7C57"/>
    <w:rsid w:val="00DF71AE"/>
    <w:rsid w:val="00E30B2F"/>
    <w:rsid w:val="00EC0B3B"/>
    <w:rsid w:val="00FA6DD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6A1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typeiafsnit"/>
    <w:rsid w:val="00D942AB"/>
  </w:style>
  <w:style w:type="character" w:styleId="Llink">
    <w:name w:val="Hyperlink"/>
    <w:basedOn w:val="Standardskrifttypeiafsnit"/>
    <w:uiPriority w:val="99"/>
    <w:unhideWhenUsed/>
    <w:rsid w:val="00D942AB"/>
    <w:rPr>
      <w:color w:val="0000FF"/>
      <w:u w:val="single"/>
    </w:rPr>
  </w:style>
  <w:style w:type="paragraph" w:styleId="Normalweb">
    <w:name w:val="Normal (Web)"/>
    <w:basedOn w:val="Normal"/>
    <w:uiPriority w:val="99"/>
    <w:semiHidden/>
    <w:unhideWhenUsed/>
    <w:rsid w:val="006D7BD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afsnit">
    <w:name w:val="List Paragraph"/>
    <w:basedOn w:val="Normal"/>
    <w:uiPriority w:val="34"/>
    <w:qFormat/>
    <w:rsid w:val="00531EAA"/>
    <w:pPr>
      <w:ind w:left="720"/>
      <w:contextualSpacing/>
    </w:pPr>
  </w:style>
  <w:style w:type="paragraph" w:styleId="Sidehoved">
    <w:name w:val="header"/>
    <w:basedOn w:val="Normal"/>
    <w:link w:val="SidehovedTegn"/>
    <w:uiPriority w:val="99"/>
    <w:unhideWhenUsed/>
    <w:rsid w:val="00230DCF"/>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230DCF"/>
  </w:style>
  <w:style w:type="paragraph" w:styleId="Sidefod">
    <w:name w:val="footer"/>
    <w:basedOn w:val="Normal"/>
    <w:link w:val="SidefodTegn"/>
    <w:uiPriority w:val="99"/>
    <w:unhideWhenUsed/>
    <w:rsid w:val="00230DCF"/>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230DCF"/>
  </w:style>
  <w:style w:type="paragraph" w:styleId="Markeringsbobletekst">
    <w:name w:val="Balloon Text"/>
    <w:basedOn w:val="Normal"/>
    <w:link w:val="MarkeringsbobletekstTegn"/>
    <w:uiPriority w:val="99"/>
    <w:semiHidden/>
    <w:unhideWhenUsed/>
    <w:rsid w:val="00B05D4A"/>
    <w:pPr>
      <w:spacing w:after="0"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B05D4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typeiafsnit"/>
    <w:rsid w:val="00D942AB"/>
  </w:style>
  <w:style w:type="character" w:styleId="Llink">
    <w:name w:val="Hyperlink"/>
    <w:basedOn w:val="Standardskrifttypeiafsnit"/>
    <w:uiPriority w:val="99"/>
    <w:unhideWhenUsed/>
    <w:rsid w:val="00D942AB"/>
    <w:rPr>
      <w:color w:val="0000FF"/>
      <w:u w:val="single"/>
    </w:rPr>
  </w:style>
  <w:style w:type="paragraph" w:styleId="Normalweb">
    <w:name w:val="Normal (Web)"/>
    <w:basedOn w:val="Normal"/>
    <w:uiPriority w:val="99"/>
    <w:semiHidden/>
    <w:unhideWhenUsed/>
    <w:rsid w:val="006D7BD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afsnit">
    <w:name w:val="List Paragraph"/>
    <w:basedOn w:val="Normal"/>
    <w:uiPriority w:val="34"/>
    <w:qFormat/>
    <w:rsid w:val="00531EAA"/>
    <w:pPr>
      <w:ind w:left="720"/>
      <w:contextualSpacing/>
    </w:pPr>
  </w:style>
  <w:style w:type="paragraph" w:styleId="Sidehoved">
    <w:name w:val="header"/>
    <w:basedOn w:val="Normal"/>
    <w:link w:val="SidehovedTegn"/>
    <w:uiPriority w:val="99"/>
    <w:unhideWhenUsed/>
    <w:rsid w:val="00230DCF"/>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230DCF"/>
  </w:style>
  <w:style w:type="paragraph" w:styleId="Sidefod">
    <w:name w:val="footer"/>
    <w:basedOn w:val="Normal"/>
    <w:link w:val="SidefodTegn"/>
    <w:uiPriority w:val="99"/>
    <w:unhideWhenUsed/>
    <w:rsid w:val="00230DCF"/>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230DCF"/>
  </w:style>
  <w:style w:type="paragraph" w:styleId="Markeringsbobletekst">
    <w:name w:val="Balloon Text"/>
    <w:basedOn w:val="Normal"/>
    <w:link w:val="MarkeringsbobletekstTegn"/>
    <w:uiPriority w:val="99"/>
    <w:semiHidden/>
    <w:unhideWhenUsed/>
    <w:rsid w:val="00B05D4A"/>
    <w:pPr>
      <w:spacing w:after="0"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B05D4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556817">
      <w:bodyDiv w:val="1"/>
      <w:marLeft w:val="0"/>
      <w:marRight w:val="0"/>
      <w:marTop w:val="0"/>
      <w:marBottom w:val="0"/>
      <w:divBdr>
        <w:top w:val="none" w:sz="0" w:space="0" w:color="auto"/>
        <w:left w:val="none" w:sz="0" w:space="0" w:color="auto"/>
        <w:bottom w:val="none" w:sz="0" w:space="0" w:color="auto"/>
        <w:right w:val="none" w:sz="0" w:space="0" w:color="auto"/>
      </w:divBdr>
    </w:div>
    <w:div w:id="198241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hyperlink" Target="https://en.wikipedia.org/wiki/Antisemitism" TargetMode="External"/><Relationship Id="rId12" Type="http://schemas.openxmlformats.org/officeDocument/2006/relationships/hyperlink" Target="http://www.motherjones.com/kevin-drum/2015/02?page=5" TargetMode="External"/><Relationship Id="rId13" Type="http://schemas.openxmlformats.org/officeDocument/2006/relationships/hyperlink" Target="http://archive.adl.org/main_arab_world/asam_july_dec_intro_2005.html" TargetMode="External"/><Relationship Id="rId14" Type="http://schemas.openxmlformats.org/officeDocument/2006/relationships/hyperlink" Target="http://archive.adl.org/anti_semitism/new_threat/90ways.pdf" TargetMode="External"/><Relationship Id="rId15" Type="http://schemas.openxmlformats.org/officeDocument/2006/relationships/hyperlink" Target="https://en.wikipedia.org/wiki/Antisemitism" TargetMode="External"/><Relationship Id="rId16" Type="http://schemas.openxmlformats.org/officeDocument/2006/relationships/hyperlink" Target="http://stopantisemitismtoday.weebly.com/links.html" TargetMode="External"/><Relationship Id="rId17" Type="http://schemas.openxmlformats.org/officeDocument/2006/relationships/hyperlink" Target="http://www.adl.org/assets/pdf/anti-semitism/united-states/audit-2014-inforgraphics.pdf" TargetMode="External"/><Relationship Id="rId18" Type="http://schemas.openxmlformats.org/officeDocument/2006/relationships/hyperlink" Target="http://antisemitism.org.il/?lang=en"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732</Words>
  <Characters>3500</Characters>
  <Application>Microsoft Macintosh Word</Application>
  <DocSecurity>0</DocSecurity>
  <Lines>102</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onurkilic2301</dc:creator>
  <cp:keywords/>
  <dc:description/>
  <cp:lastModifiedBy>Emma Askov</cp:lastModifiedBy>
  <cp:revision>13</cp:revision>
  <dcterms:created xsi:type="dcterms:W3CDTF">2015-10-19T06:15:00Z</dcterms:created>
  <dcterms:modified xsi:type="dcterms:W3CDTF">2015-10-19T15:53:00Z</dcterms:modified>
</cp:coreProperties>
</file>